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C2790" w14:textId="77777777" w:rsidR="007C1C3E" w:rsidRDefault="0000649B" w:rsidP="007C1C3E">
      <w:pPr>
        <w:jc w:val="center"/>
        <w:rPr>
          <w:b/>
          <w:sz w:val="24"/>
          <w:szCs w:val="24"/>
        </w:rPr>
      </w:pPr>
      <w:r>
        <w:rPr>
          <w:rFonts w:ascii="Times New Roman"/>
          <w:noProof/>
        </w:rPr>
        <w:drawing>
          <wp:inline distT="0" distB="0" distL="0" distR="0" wp14:anchorId="264094B6" wp14:editId="6D2069D8">
            <wp:extent cx="3962400" cy="17049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4">
                      <a:extLst>
                        <a:ext uri="{28A0092B-C50C-407E-A947-70E740481C1C}">
                          <a14:useLocalDpi xmlns:a14="http://schemas.microsoft.com/office/drawing/2010/main" val="0"/>
                        </a:ext>
                      </a:extLst>
                    </a:blip>
                    <a:stretch>
                      <a:fillRect/>
                    </a:stretch>
                  </pic:blipFill>
                  <pic:spPr>
                    <a:xfrm>
                      <a:off x="0" y="0"/>
                      <a:ext cx="3962981" cy="1705225"/>
                    </a:xfrm>
                    <a:prstGeom prst="rect">
                      <a:avLst/>
                    </a:prstGeom>
                  </pic:spPr>
                </pic:pic>
              </a:graphicData>
            </a:graphic>
          </wp:inline>
        </w:drawing>
      </w:r>
    </w:p>
    <w:p w14:paraId="52B4027A" w14:textId="038A7C38" w:rsidR="00CB6E74" w:rsidRPr="007C1C3E" w:rsidRDefault="00FB3664" w:rsidP="007C1C3E">
      <w:pPr>
        <w:rPr>
          <w:b/>
          <w:sz w:val="24"/>
          <w:szCs w:val="24"/>
        </w:rPr>
      </w:pPr>
      <w:bookmarkStart w:id="0" w:name="_GoBack"/>
      <w:r w:rsidRPr="007C1C3E">
        <w:rPr>
          <w:b/>
          <w:sz w:val="24"/>
          <w:szCs w:val="24"/>
        </w:rPr>
        <w:t xml:space="preserve">Black Abrasion Rubber </w:t>
      </w:r>
      <w:r w:rsidR="00617AA8" w:rsidRPr="007C1C3E">
        <w:rPr>
          <w:b/>
          <w:sz w:val="24"/>
          <w:szCs w:val="24"/>
        </w:rPr>
        <w:t>Sheet WJ158</w:t>
      </w:r>
    </w:p>
    <w:bookmarkEnd w:id="0"/>
    <w:p w14:paraId="52640C70" w14:textId="78932CB5" w:rsidR="00617AA8" w:rsidRPr="007F44CF" w:rsidRDefault="0019217D" w:rsidP="0000649B">
      <w:pPr>
        <w:pStyle w:val="Heading1"/>
        <w:spacing w:before="238"/>
        <w:ind w:left="0"/>
        <w:rPr>
          <w:b w:val="0"/>
          <w:bCs w:val="0"/>
          <w:sz w:val="24"/>
          <w:szCs w:val="24"/>
        </w:rPr>
      </w:pPr>
      <w:r w:rsidRPr="007F44CF">
        <w:rPr>
          <w:b w:val="0"/>
          <w:bCs w:val="0"/>
          <w:sz w:val="24"/>
          <w:szCs w:val="24"/>
        </w:rPr>
        <w:t xml:space="preserve">Designed to offer </w:t>
      </w:r>
      <w:r w:rsidR="0065040F" w:rsidRPr="007F44CF">
        <w:rPr>
          <w:b w:val="0"/>
          <w:bCs w:val="0"/>
          <w:sz w:val="24"/>
          <w:szCs w:val="24"/>
        </w:rPr>
        <w:t xml:space="preserve">increased </w:t>
      </w:r>
      <w:r w:rsidRPr="007F44CF">
        <w:rPr>
          <w:b w:val="0"/>
          <w:bCs w:val="0"/>
          <w:sz w:val="24"/>
          <w:szCs w:val="24"/>
        </w:rPr>
        <w:t>abrasion resistance and</w:t>
      </w:r>
      <w:r w:rsidR="00342817" w:rsidRPr="007F44CF">
        <w:rPr>
          <w:b w:val="0"/>
          <w:bCs w:val="0"/>
          <w:sz w:val="24"/>
          <w:szCs w:val="24"/>
        </w:rPr>
        <w:t xml:space="preserve"> durability</w:t>
      </w:r>
      <w:r w:rsidRPr="007F44CF">
        <w:rPr>
          <w:b w:val="0"/>
          <w:bCs w:val="0"/>
          <w:sz w:val="24"/>
          <w:szCs w:val="24"/>
        </w:rPr>
        <w:t xml:space="preserve"> for use </w:t>
      </w:r>
      <w:r w:rsidR="00270E54" w:rsidRPr="007F44CF">
        <w:rPr>
          <w:b w:val="0"/>
          <w:bCs w:val="0"/>
          <w:sz w:val="24"/>
          <w:szCs w:val="24"/>
        </w:rPr>
        <w:t>in scraping and snow ploughing operations.</w:t>
      </w:r>
    </w:p>
    <w:p w14:paraId="52B4027E" w14:textId="3F93B876" w:rsidR="00CB6E74" w:rsidRDefault="00CB6E74">
      <w:pPr>
        <w:pStyle w:val="BodyText"/>
        <w:spacing w:line="20" w:lineRule="exact"/>
        <w:ind w:left="102"/>
        <w:rPr>
          <w:sz w:val="2"/>
        </w:rPr>
      </w:pPr>
    </w:p>
    <w:p w14:paraId="52B4027F" w14:textId="3DA78B52" w:rsidR="00CB6E74" w:rsidRDefault="00CB6E74">
      <w:pPr>
        <w:pStyle w:val="BodyText"/>
        <w:spacing w:before="6"/>
        <w:rPr>
          <w:sz w:val="18"/>
        </w:rPr>
      </w:pPr>
    </w:p>
    <w:p w14:paraId="52B40295" w14:textId="77777777" w:rsidR="00CB6E74" w:rsidRDefault="00CB6E74">
      <w:pPr>
        <w:pStyle w:val="BodyText"/>
        <w:spacing w:before="10"/>
        <w:rPr>
          <w:sz w:val="19"/>
        </w:rPr>
      </w:pPr>
    </w:p>
    <w:p w14:paraId="52B40296" w14:textId="77777777" w:rsidR="00CB6E74" w:rsidRDefault="00FB3664">
      <w:pPr>
        <w:pStyle w:val="Heading1"/>
      </w:pPr>
      <w:r>
        <w:rPr>
          <w:color w:val="333333"/>
        </w:rPr>
        <w:t>SPECIFICATIONS COMPOUND</w:t>
      </w:r>
    </w:p>
    <w:p w14:paraId="52B40297" w14:textId="656D0DE9" w:rsidR="00CB6E74" w:rsidRDefault="00FB3664">
      <w:pPr>
        <w:pStyle w:val="BodyText"/>
        <w:spacing w:before="5"/>
        <w:rPr>
          <w:b/>
          <w:sz w:val="10"/>
        </w:rPr>
      </w:pPr>
      <w:r>
        <w:rPr>
          <w:noProof/>
        </w:rPr>
        <mc:AlternateContent>
          <mc:Choice Requires="wps">
            <w:drawing>
              <wp:anchor distT="0" distB="0" distL="0" distR="0" simplePos="0" relativeHeight="251660288" behindDoc="1" locked="0" layoutInCell="1" allowOverlap="1" wp14:anchorId="52B402E4" wp14:editId="51953DB4">
                <wp:simplePos x="0" y="0"/>
                <wp:positionH relativeFrom="page">
                  <wp:posOffset>285750</wp:posOffset>
                </wp:positionH>
                <wp:positionV relativeFrom="paragraph">
                  <wp:posOffset>106045</wp:posOffset>
                </wp:positionV>
                <wp:extent cx="720090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0" cy="1270"/>
                        </a:xfrm>
                        <a:custGeom>
                          <a:avLst/>
                          <a:gdLst>
                            <a:gd name="T0" fmla="+- 0 450 450"/>
                            <a:gd name="T1" fmla="*/ T0 w 11340"/>
                            <a:gd name="T2" fmla="+- 0 11790 450"/>
                            <a:gd name="T3" fmla="*/ T2 w 11340"/>
                          </a:gdLst>
                          <a:ahLst/>
                          <a:cxnLst>
                            <a:cxn ang="0">
                              <a:pos x="T1" y="0"/>
                            </a:cxn>
                            <a:cxn ang="0">
                              <a:pos x="T3" y="0"/>
                            </a:cxn>
                          </a:cxnLst>
                          <a:rect l="0" t="0" r="r" b="b"/>
                          <a:pathLst>
                            <a:path w="11340">
                              <a:moveTo>
                                <a:pt x="0" y="0"/>
                              </a:moveTo>
                              <a:lnTo>
                                <a:pt x="11340" y="0"/>
                              </a:lnTo>
                            </a:path>
                          </a:pathLst>
                        </a:custGeom>
                        <a:noFill/>
                        <a:ln w="9525">
                          <a:solidFill>
                            <a:srgbClr val="DDDDD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859C2" id="Freeform 2" o:spid="_x0000_s1026" style="position:absolute;margin-left:22.5pt;margin-top:8.35pt;width:56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" path="m,l11340,e" filled="f" strokecolor="#ddd">
                <v:path arrowok="t" o:connecttype="custom" o:connectlocs="0,0;7200900,0" o:connectangles="0,0"/>
                <w10:wrap type="topAndBottom" anchorx="page"/>
              </v:shape>
            </w:pict>
          </mc:Fallback>
        </mc:AlternateContent>
      </w:r>
    </w:p>
    <w:p w14:paraId="52B40298" w14:textId="77777777" w:rsidR="00CB6E74" w:rsidRDefault="00CB6E74">
      <w:pPr>
        <w:pStyle w:val="BodyText"/>
        <w:spacing w:before="4"/>
        <w:rPr>
          <w:b/>
          <w:sz w:val="16"/>
        </w:rPr>
      </w:pPr>
    </w:p>
    <w:tbl>
      <w:tblPr>
        <w:tblW w:w="0" w:type="auto"/>
        <w:tblInd w:w="11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7098"/>
        <w:gridCol w:w="4227"/>
      </w:tblGrid>
      <w:tr w:rsidR="00CB6E74" w14:paraId="52B4029D" w14:textId="77777777">
        <w:trPr>
          <w:trHeight w:val="735"/>
        </w:trPr>
        <w:tc>
          <w:tcPr>
            <w:tcW w:w="7098" w:type="dxa"/>
            <w:shd w:val="clear" w:color="auto" w:fill="0089CC"/>
          </w:tcPr>
          <w:p w14:paraId="52B40299" w14:textId="77777777" w:rsidR="00CB6E74" w:rsidRDefault="00CB6E74">
            <w:pPr>
              <w:pStyle w:val="TableParagraph"/>
              <w:spacing w:before="4"/>
              <w:rPr>
                <w:b/>
                <w:sz w:val="20"/>
              </w:rPr>
            </w:pPr>
          </w:p>
          <w:p w14:paraId="52B4029A" w14:textId="77777777" w:rsidR="00CB6E74" w:rsidRDefault="00FB3664">
            <w:pPr>
              <w:pStyle w:val="TableParagraph"/>
              <w:ind w:left="232"/>
              <w:rPr>
                <w:b/>
                <w:sz w:val="24"/>
              </w:rPr>
            </w:pPr>
            <w:r>
              <w:rPr>
                <w:b/>
                <w:color w:val="FFFFFF"/>
                <w:sz w:val="24"/>
              </w:rPr>
              <w:t>SPECIFICATIONS COMPOUND</w:t>
            </w:r>
          </w:p>
        </w:tc>
        <w:tc>
          <w:tcPr>
            <w:tcW w:w="4227" w:type="dxa"/>
            <w:shd w:val="clear" w:color="auto" w:fill="0089CC"/>
          </w:tcPr>
          <w:p w14:paraId="52B4029B" w14:textId="77777777" w:rsidR="00CB6E74" w:rsidRDefault="00CB6E74">
            <w:pPr>
              <w:pStyle w:val="TableParagraph"/>
              <w:spacing w:before="4"/>
              <w:rPr>
                <w:b/>
                <w:sz w:val="20"/>
              </w:rPr>
            </w:pPr>
          </w:p>
          <w:p w14:paraId="52B4029C" w14:textId="77777777" w:rsidR="00CB6E74" w:rsidRDefault="00FB3664">
            <w:pPr>
              <w:pStyle w:val="TableParagraph"/>
              <w:ind w:left="232"/>
              <w:rPr>
                <w:b/>
                <w:sz w:val="24"/>
              </w:rPr>
            </w:pPr>
            <w:r>
              <w:rPr>
                <w:b/>
                <w:color w:val="FFFFFF"/>
                <w:sz w:val="24"/>
              </w:rPr>
              <w:t>VALUES [TYPICAL]</w:t>
            </w:r>
          </w:p>
        </w:tc>
      </w:tr>
      <w:tr w:rsidR="00CB6E74" w14:paraId="52B402A2" w14:textId="77777777">
        <w:trPr>
          <w:trHeight w:val="735"/>
        </w:trPr>
        <w:tc>
          <w:tcPr>
            <w:tcW w:w="7098" w:type="dxa"/>
          </w:tcPr>
          <w:p w14:paraId="52B4029E" w14:textId="77777777" w:rsidR="00CB6E74" w:rsidRDefault="00CB6E74" w:rsidP="006153C1">
            <w:pPr>
              <w:pStyle w:val="TableParagraph"/>
              <w:spacing w:before="4"/>
              <w:jc w:val="center"/>
              <w:rPr>
                <w:b/>
                <w:sz w:val="20"/>
              </w:rPr>
            </w:pPr>
          </w:p>
          <w:p w14:paraId="52B4029F" w14:textId="77777777" w:rsidR="00CB6E74" w:rsidRDefault="00FB3664" w:rsidP="006153C1">
            <w:pPr>
              <w:pStyle w:val="TableParagraph"/>
              <w:jc w:val="center"/>
              <w:rPr>
                <w:sz w:val="24"/>
              </w:rPr>
            </w:pPr>
            <w:r>
              <w:rPr>
                <w:sz w:val="24"/>
              </w:rPr>
              <w:t>Tensile strength at break</w:t>
            </w:r>
          </w:p>
        </w:tc>
        <w:tc>
          <w:tcPr>
            <w:tcW w:w="4227" w:type="dxa"/>
          </w:tcPr>
          <w:p w14:paraId="52B402A0" w14:textId="77777777" w:rsidR="00CB6E74" w:rsidRDefault="00CB6E74" w:rsidP="006153C1">
            <w:pPr>
              <w:pStyle w:val="TableParagraph"/>
              <w:spacing w:before="4"/>
              <w:jc w:val="center"/>
              <w:rPr>
                <w:b/>
                <w:sz w:val="20"/>
              </w:rPr>
            </w:pPr>
          </w:p>
          <w:p w14:paraId="52B402A1" w14:textId="77777777" w:rsidR="00CB6E74" w:rsidRDefault="00FB3664" w:rsidP="006153C1">
            <w:pPr>
              <w:pStyle w:val="TableParagraph"/>
              <w:jc w:val="center"/>
              <w:rPr>
                <w:sz w:val="24"/>
              </w:rPr>
            </w:pPr>
            <w:r>
              <w:rPr>
                <w:sz w:val="24"/>
              </w:rPr>
              <w:t>15mpa</w:t>
            </w:r>
          </w:p>
        </w:tc>
      </w:tr>
      <w:tr w:rsidR="006153C1" w14:paraId="398B8599" w14:textId="77777777">
        <w:trPr>
          <w:trHeight w:val="735"/>
        </w:trPr>
        <w:tc>
          <w:tcPr>
            <w:tcW w:w="7098" w:type="dxa"/>
          </w:tcPr>
          <w:p w14:paraId="2A6DE47C" w14:textId="77777777" w:rsidR="006153C1" w:rsidRDefault="006153C1" w:rsidP="006153C1">
            <w:pPr>
              <w:pStyle w:val="TableParagraph"/>
              <w:spacing w:before="4"/>
              <w:jc w:val="center"/>
              <w:rPr>
                <w:sz w:val="20"/>
              </w:rPr>
            </w:pPr>
          </w:p>
          <w:p w14:paraId="23AC8723" w14:textId="54E33493" w:rsidR="006153C1" w:rsidRDefault="006153C1" w:rsidP="006153C1">
            <w:pPr>
              <w:pStyle w:val="TableParagraph"/>
              <w:spacing w:before="4"/>
              <w:jc w:val="center"/>
              <w:rPr>
                <w:b/>
                <w:sz w:val="20"/>
              </w:rPr>
            </w:pPr>
            <w:r>
              <w:rPr>
                <w:sz w:val="24"/>
              </w:rPr>
              <w:t>Elongation at break</w:t>
            </w:r>
          </w:p>
        </w:tc>
        <w:tc>
          <w:tcPr>
            <w:tcW w:w="4227" w:type="dxa"/>
          </w:tcPr>
          <w:p w14:paraId="2B64C8D7" w14:textId="77777777" w:rsidR="006153C1" w:rsidRDefault="006153C1" w:rsidP="006153C1">
            <w:pPr>
              <w:pStyle w:val="TableParagraph"/>
              <w:spacing w:before="4"/>
              <w:jc w:val="center"/>
              <w:rPr>
                <w:sz w:val="20"/>
              </w:rPr>
            </w:pPr>
          </w:p>
          <w:p w14:paraId="2CC91731" w14:textId="5479A6FD" w:rsidR="006153C1" w:rsidRDefault="006153C1" w:rsidP="006153C1">
            <w:pPr>
              <w:pStyle w:val="TableParagraph"/>
              <w:spacing w:before="4"/>
              <w:jc w:val="center"/>
              <w:rPr>
                <w:b/>
                <w:sz w:val="20"/>
              </w:rPr>
            </w:pPr>
            <w:r>
              <w:rPr>
                <w:sz w:val="24"/>
              </w:rPr>
              <w:t>350%</w:t>
            </w:r>
          </w:p>
        </w:tc>
      </w:tr>
      <w:tr w:rsidR="006153C1" w14:paraId="44C107A1" w14:textId="77777777">
        <w:trPr>
          <w:trHeight w:val="735"/>
        </w:trPr>
        <w:tc>
          <w:tcPr>
            <w:tcW w:w="7098" w:type="dxa"/>
          </w:tcPr>
          <w:p w14:paraId="5A080B4E" w14:textId="77777777" w:rsidR="006153C1" w:rsidRDefault="006153C1" w:rsidP="006153C1">
            <w:pPr>
              <w:pStyle w:val="TableParagraph"/>
              <w:spacing w:before="4"/>
              <w:jc w:val="center"/>
              <w:rPr>
                <w:sz w:val="20"/>
              </w:rPr>
            </w:pPr>
          </w:p>
          <w:p w14:paraId="60EDA7BE" w14:textId="01A68F8C" w:rsidR="006153C1" w:rsidRDefault="006153C1" w:rsidP="006153C1">
            <w:pPr>
              <w:pStyle w:val="TableParagraph"/>
              <w:spacing w:before="4"/>
              <w:jc w:val="center"/>
              <w:rPr>
                <w:b/>
                <w:sz w:val="20"/>
              </w:rPr>
            </w:pPr>
            <w:r>
              <w:rPr>
                <w:sz w:val="24"/>
              </w:rPr>
              <w:t>Abrasion resistance</w:t>
            </w:r>
          </w:p>
        </w:tc>
        <w:tc>
          <w:tcPr>
            <w:tcW w:w="4227" w:type="dxa"/>
          </w:tcPr>
          <w:p w14:paraId="6DDDAA06" w14:textId="77777777" w:rsidR="006153C1" w:rsidRDefault="006153C1" w:rsidP="006153C1">
            <w:pPr>
              <w:pStyle w:val="TableParagraph"/>
              <w:spacing w:before="4"/>
              <w:jc w:val="center"/>
              <w:rPr>
                <w:sz w:val="20"/>
              </w:rPr>
            </w:pPr>
          </w:p>
          <w:p w14:paraId="184907E8" w14:textId="6BD0A2E9" w:rsidR="006153C1" w:rsidRDefault="006153C1" w:rsidP="006153C1">
            <w:pPr>
              <w:pStyle w:val="TableParagraph"/>
              <w:spacing w:before="4"/>
              <w:jc w:val="center"/>
              <w:rPr>
                <w:b/>
                <w:sz w:val="20"/>
              </w:rPr>
            </w:pPr>
            <w:r>
              <w:rPr>
                <w:sz w:val="24"/>
              </w:rPr>
              <w:t>150</w:t>
            </w:r>
          </w:p>
        </w:tc>
      </w:tr>
      <w:tr w:rsidR="006153C1" w14:paraId="45E4F786" w14:textId="77777777">
        <w:trPr>
          <w:trHeight w:val="735"/>
        </w:trPr>
        <w:tc>
          <w:tcPr>
            <w:tcW w:w="7098" w:type="dxa"/>
          </w:tcPr>
          <w:p w14:paraId="3E06BE41" w14:textId="77777777" w:rsidR="006153C1" w:rsidRDefault="006153C1" w:rsidP="006153C1">
            <w:pPr>
              <w:pStyle w:val="TableParagraph"/>
              <w:spacing w:before="4"/>
              <w:jc w:val="center"/>
              <w:rPr>
                <w:sz w:val="20"/>
              </w:rPr>
            </w:pPr>
          </w:p>
          <w:p w14:paraId="2C603692" w14:textId="23BD95F6" w:rsidR="006153C1" w:rsidRDefault="006153C1" w:rsidP="006153C1">
            <w:pPr>
              <w:pStyle w:val="TableParagraph"/>
              <w:spacing w:before="4"/>
              <w:jc w:val="center"/>
              <w:rPr>
                <w:b/>
                <w:sz w:val="20"/>
              </w:rPr>
            </w:pPr>
            <w:r>
              <w:rPr>
                <w:sz w:val="24"/>
              </w:rPr>
              <w:t>Max abrasion resistance</w:t>
            </w:r>
          </w:p>
        </w:tc>
        <w:tc>
          <w:tcPr>
            <w:tcW w:w="4227" w:type="dxa"/>
          </w:tcPr>
          <w:p w14:paraId="3B2EC9BF" w14:textId="77777777" w:rsidR="006153C1" w:rsidRDefault="006153C1" w:rsidP="006153C1">
            <w:pPr>
              <w:pStyle w:val="TableParagraph"/>
              <w:spacing w:before="4"/>
              <w:jc w:val="center"/>
              <w:rPr>
                <w:sz w:val="20"/>
              </w:rPr>
            </w:pPr>
          </w:p>
          <w:p w14:paraId="021A4C12" w14:textId="0CFE73E4" w:rsidR="006153C1" w:rsidRDefault="006153C1" w:rsidP="006153C1">
            <w:pPr>
              <w:pStyle w:val="TableParagraph"/>
              <w:spacing w:before="4"/>
              <w:jc w:val="center"/>
              <w:rPr>
                <w:b/>
                <w:sz w:val="20"/>
              </w:rPr>
            </w:pPr>
            <w:r>
              <w:rPr>
                <w:sz w:val="24"/>
              </w:rPr>
              <w:t>130</w:t>
            </w:r>
          </w:p>
        </w:tc>
      </w:tr>
      <w:tr w:rsidR="006153C1" w14:paraId="7F295A0D" w14:textId="77777777">
        <w:trPr>
          <w:trHeight w:val="735"/>
        </w:trPr>
        <w:tc>
          <w:tcPr>
            <w:tcW w:w="7098" w:type="dxa"/>
          </w:tcPr>
          <w:p w14:paraId="18B09A98" w14:textId="77777777" w:rsidR="006153C1" w:rsidRDefault="006153C1" w:rsidP="006153C1">
            <w:pPr>
              <w:pStyle w:val="TableParagraph"/>
              <w:spacing w:before="4"/>
              <w:jc w:val="center"/>
              <w:rPr>
                <w:sz w:val="20"/>
              </w:rPr>
            </w:pPr>
          </w:p>
          <w:p w14:paraId="2C3C0197" w14:textId="722ACF91" w:rsidR="006153C1" w:rsidRDefault="006153C1" w:rsidP="006153C1">
            <w:pPr>
              <w:pStyle w:val="TableParagraph"/>
              <w:spacing w:before="4"/>
              <w:jc w:val="center"/>
              <w:rPr>
                <w:b/>
                <w:sz w:val="20"/>
              </w:rPr>
            </w:pPr>
            <w:r>
              <w:rPr>
                <w:sz w:val="24"/>
              </w:rPr>
              <w:t>Hardness,</w:t>
            </w:r>
            <w:r>
              <w:rPr>
                <w:sz w:val="24"/>
              </w:rPr>
              <w:t xml:space="preserve"> </w:t>
            </w:r>
            <w:r>
              <w:rPr>
                <w:sz w:val="24"/>
              </w:rPr>
              <w:t>±5º</w:t>
            </w:r>
            <w:r>
              <w:rPr>
                <w:sz w:val="24"/>
              </w:rPr>
              <w:t xml:space="preserve"> </w:t>
            </w:r>
            <w:r>
              <w:rPr>
                <w:sz w:val="24"/>
              </w:rPr>
              <w:t>[Shore A]</w:t>
            </w:r>
          </w:p>
        </w:tc>
        <w:tc>
          <w:tcPr>
            <w:tcW w:w="4227" w:type="dxa"/>
          </w:tcPr>
          <w:p w14:paraId="646DC6C0" w14:textId="77777777" w:rsidR="006153C1" w:rsidRDefault="006153C1" w:rsidP="006153C1">
            <w:pPr>
              <w:pStyle w:val="TableParagraph"/>
              <w:spacing w:before="4"/>
              <w:jc w:val="center"/>
              <w:rPr>
                <w:sz w:val="20"/>
              </w:rPr>
            </w:pPr>
          </w:p>
          <w:p w14:paraId="1515C4BE" w14:textId="1598BCAD" w:rsidR="006153C1" w:rsidRDefault="006153C1" w:rsidP="006153C1">
            <w:pPr>
              <w:pStyle w:val="TableParagraph"/>
              <w:spacing w:before="4"/>
              <w:jc w:val="center"/>
              <w:rPr>
                <w:b/>
                <w:sz w:val="20"/>
              </w:rPr>
            </w:pPr>
            <w:r>
              <w:rPr>
                <w:sz w:val="24"/>
              </w:rPr>
              <w:t>65+/-</w:t>
            </w:r>
            <w:r>
              <w:rPr>
                <w:sz w:val="24"/>
              </w:rPr>
              <w:t xml:space="preserve"> </w:t>
            </w:r>
            <w:r>
              <w:rPr>
                <w:sz w:val="24"/>
              </w:rPr>
              <w:t>5</w:t>
            </w:r>
          </w:p>
        </w:tc>
      </w:tr>
    </w:tbl>
    <w:p w14:paraId="52B402A3" w14:textId="77777777" w:rsidR="00CB6E74" w:rsidRDefault="00CB6E74" w:rsidP="006153C1">
      <w:pPr>
        <w:pStyle w:val="BodyText"/>
        <w:spacing w:before="10"/>
        <w:jc w:val="center"/>
        <w:rPr>
          <w:b/>
          <w:sz w:val="31"/>
        </w:rPr>
      </w:pPr>
    </w:p>
    <w:p w14:paraId="019B5BCA" w14:textId="1D16BA7F" w:rsidR="00CA3159" w:rsidRDefault="00CA3159">
      <w:pPr>
        <w:spacing w:line="254" w:lineRule="auto"/>
      </w:pPr>
    </w:p>
    <w:p w14:paraId="0BFD654B" w14:textId="1323A8D8" w:rsidR="007C1C3E" w:rsidRDefault="007C1C3E">
      <w:pPr>
        <w:spacing w:line="254" w:lineRule="auto"/>
      </w:pPr>
    </w:p>
    <w:p w14:paraId="5A111B97" w14:textId="5D5C67BD" w:rsidR="007C1C3E" w:rsidRDefault="007C1C3E">
      <w:pPr>
        <w:spacing w:line="254" w:lineRule="auto"/>
      </w:pPr>
    </w:p>
    <w:p w14:paraId="3D04AF7A" w14:textId="77CCB1C9" w:rsidR="007C1C3E" w:rsidRDefault="007C1C3E">
      <w:pPr>
        <w:spacing w:line="254" w:lineRule="auto"/>
      </w:pPr>
    </w:p>
    <w:p w14:paraId="02CD5D64" w14:textId="1B847210" w:rsidR="007C1C3E" w:rsidRDefault="007C1C3E">
      <w:pPr>
        <w:spacing w:line="254" w:lineRule="auto"/>
      </w:pPr>
    </w:p>
    <w:p w14:paraId="43189426" w14:textId="20F85976" w:rsidR="007C1C3E" w:rsidRDefault="007C1C3E">
      <w:pPr>
        <w:spacing w:line="254" w:lineRule="auto"/>
      </w:pPr>
    </w:p>
    <w:p w14:paraId="728CCDAB" w14:textId="1EBB161B" w:rsidR="007C1C3E" w:rsidRDefault="007C1C3E">
      <w:pPr>
        <w:spacing w:line="254" w:lineRule="auto"/>
      </w:pPr>
    </w:p>
    <w:p w14:paraId="0A4BBC64" w14:textId="1686ECBF" w:rsidR="007C1C3E" w:rsidRDefault="007C1C3E">
      <w:pPr>
        <w:spacing w:line="254" w:lineRule="auto"/>
      </w:pPr>
    </w:p>
    <w:p w14:paraId="51351980" w14:textId="7D203397" w:rsidR="007C1C3E" w:rsidRDefault="007C1C3E">
      <w:pPr>
        <w:spacing w:line="254" w:lineRule="auto"/>
      </w:pPr>
    </w:p>
    <w:p w14:paraId="57681DDE" w14:textId="504EAAC9" w:rsidR="007C1C3E" w:rsidRDefault="007C1C3E">
      <w:pPr>
        <w:spacing w:line="254" w:lineRule="auto"/>
      </w:pPr>
    </w:p>
    <w:p w14:paraId="74FAB264" w14:textId="77777777" w:rsidR="007C1C3E" w:rsidRDefault="007C1C3E">
      <w:pPr>
        <w:spacing w:line="254" w:lineRule="auto"/>
      </w:pPr>
    </w:p>
    <w:p w14:paraId="52B402D5" w14:textId="4F5694DC" w:rsidR="00CB6E74" w:rsidRDefault="007C1C3E" w:rsidP="007C1C3E">
      <w:pPr>
        <w:rPr>
          <w:sz w:val="26"/>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r>
        <w:rPr>
          <w:sz w:val="18"/>
          <w:szCs w:val="18"/>
        </w:rPr>
        <w:t>.</w:t>
      </w:r>
    </w:p>
    <w:sectPr w:rsidR="00CB6E74">
      <w:pgSz w:w="12240" w:h="15840"/>
      <w:pgMar w:top="440" w:right="3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74"/>
    <w:rsid w:val="0000649B"/>
    <w:rsid w:val="0019217D"/>
    <w:rsid w:val="00270E54"/>
    <w:rsid w:val="00342817"/>
    <w:rsid w:val="006153C1"/>
    <w:rsid w:val="00617AA8"/>
    <w:rsid w:val="0065040F"/>
    <w:rsid w:val="007C1C3E"/>
    <w:rsid w:val="007F44CF"/>
    <w:rsid w:val="00CA3159"/>
    <w:rsid w:val="00CB6E74"/>
    <w:rsid w:val="00FB3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2B40265"/>
  <w15:docId w15:val="{9FD69127-A032-42CD-B19C-89764B66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1"/>
      <w:ind w:left="11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Edwards</dc:creator>
  <cp:lastModifiedBy>Craig Edwards</cp:lastModifiedBy>
  <cp:revision>2</cp:revision>
  <dcterms:created xsi:type="dcterms:W3CDTF">2020-04-16T11:21:00Z</dcterms:created>
  <dcterms:modified xsi:type="dcterms:W3CDTF">2020-04-16T11:21:00Z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LastSaved">
    <vt:filetime>2020-04-02T00:00:00Z</vt:filetime>
  </property>
</Properties>
</file>