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55D4B" w14:textId="46F5D49D" w:rsidR="005B0BD6" w:rsidRDefault="00EB4584" w:rsidP="00EB4584">
      <w:pPr>
        <w:pStyle w:val="BodyText"/>
        <w:ind w:left="110"/>
        <w:jc w:val="center"/>
        <w:rPr>
          <w:sz w:val="18"/>
          <w:szCs w:val="18"/>
        </w:rPr>
      </w:pPr>
      <w:r>
        <w:rPr>
          <w:noProof/>
          <w:sz w:val="18"/>
          <w:szCs w:val="18"/>
        </w:rPr>
        <w:drawing>
          <wp:inline distT="0" distB="0" distL="0" distR="0" wp14:anchorId="5FEA58E2" wp14:editId="773207BF">
            <wp:extent cx="3952875" cy="1660477"/>
            <wp:effectExtent l="0" t="0" r="0" b="0"/>
            <wp:docPr id="4" name="Picture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3960003" cy="1663471"/>
                    </a:xfrm>
                    <a:prstGeom prst="rect">
                      <a:avLst/>
                    </a:prstGeom>
                  </pic:spPr>
                </pic:pic>
              </a:graphicData>
            </a:graphic>
          </wp:inline>
        </w:drawing>
      </w:r>
    </w:p>
    <w:p w14:paraId="6102117D" w14:textId="59403AF6" w:rsidR="00FB78F2" w:rsidRDefault="00FB78F2">
      <w:pPr>
        <w:pStyle w:val="BodyText"/>
        <w:ind w:left="110"/>
        <w:rPr>
          <w:sz w:val="18"/>
          <w:szCs w:val="18"/>
        </w:rPr>
      </w:pPr>
    </w:p>
    <w:p w14:paraId="73A8FA9B" w14:textId="1FD3FE18" w:rsidR="005B0BD6" w:rsidRPr="00FB78F2" w:rsidRDefault="00493341">
      <w:pPr>
        <w:pStyle w:val="BodyText"/>
        <w:spacing w:before="138"/>
        <w:ind w:left="110"/>
        <w:rPr>
          <w:b/>
          <w:sz w:val="18"/>
          <w:szCs w:val="18"/>
        </w:rPr>
      </w:pPr>
      <w:bookmarkStart w:id="0" w:name="_GoBack"/>
      <w:r w:rsidRPr="00FB78F2">
        <w:rPr>
          <w:b/>
          <w:sz w:val="18"/>
          <w:szCs w:val="18"/>
        </w:rPr>
        <w:t>White Silicone Food &amp; Drink Grade 60° shore</w:t>
      </w:r>
      <w:r w:rsidR="00C20A80" w:rsidRPr="00C20A80">
        <w:rPr>
          <w:b/>
          <w:sz w:val="18"/>
          <w:szCs w:val="18"/>
        </w:rPr>
        <w:t xml:space="preserve"> </w:t>
      </w:r>
      <w:r w:rsidR="00C20A80">
        <w:rPr>
          <w:b/>
          <w:sz w:val="18"/>
          <w:szCs w:val="18"/>
        </w:rPr>
        <w:t>WJ</w:t>
      </w:r>
      <w:r w:rsidR="00C20A80" w:rsidRPr="00FB78F2">
        <w:rPr>
          <w:b/>
          <w:sz w:val="18"/>
          <w:szCs w:val="18"/>
        </w:rPr>
        <w:t>14104</w:t>
      </w:r>
    </w:p>
    <w:bookmarkEnd w:id="0"/>
    <w:p w14:paraId="34A30FE2" w14:textId="77777777" w:rsidR="005B0BD6" w:rsidRPr="00FB78F2" w:rsidRDefault="005B0BD6">
      <w:pPr>
        <w:pStyle w:val="BodyText"/>
        <w:spacing w:before="6"/>
        <w:rPr>
          <w:sz w:val="18"/>
          <w:szCs w:val="18"/>
        </w:rPr>
      </w:pPr>
    </w:p>
    <w:p w14:paraId="6EA52971" w14:textId="1ABF062C" w:rsidR="005B0BD6" w:rsidRPr="00FB78F2" w:rsidRDefault="00493341">
      <w:pPr>
        <w:pStyle w:val="Heading1"/>
        <w:rPr>
          <w:sz w:val="18"/>
          <w:szCs w:val="18"/>
        </w:rPr>
      </w:pPr>
      <w:r w:rsidRPr="00FB78F2">
        <w:rPr>
          <w:sz w:val="18"/>
          <w:szCs w:val="18"/>
        </w:rPr>
        <w:t>FDA 21 CFR No: 177 – 2600 – EU1935/2004 regulations and USP Class V1 Compliant</w:t>
      </w:r>
    </w:p>
    <w:p w14:paraId="5133B3CF" w14:textId="77777777" w:rsidR="005B0BD6" w:rsidRPr="00FB78F2" w:rsidRDefault="005B0BD6">
      <w:pPr>
        <w:pStyle w:val="BodyText"/>
        <w:rPr>
          <w:b/>
          <w:sz w:val="18"/>
          <w:szCs w:val="18"/>
        </w:rPr>
      </w:pPr>
    </w:p>
    <w:p w14:paraId="77B2954C" w14:textId="77777777" w:rsidR="005B0BD6" w:rsidRPr="00FB78F2" w:rsidRDefault="005B0BD6">
      <w:pPr>
        <w:pStyle w:val="BodyText"/>
        <w:spacing w:after="1"/>
        <w:rPr>
          <w:b/>
          <w:sz w:val="18"/>
          <w:szCs w:val="18"/>
        </w:r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7"/>
        <w:gridCol w:w="1557"/>
        <w:gridCol w:w="1931"/>
        <w:gridCol w:w="1960"/>
        <w:gridCol w:w="2267"/>
      </w:tblGrid>
      <w:tr w:rsidR="005B0BD6" w:rsidRPr="00FB78F2" w14:paraId="5FFBAFAC" w14:textId="77777777" w:rsidTr="00FB78F2">
        <w:trPr>
          <w:trHeight w:val="369"/>
        </w:trPr>
        <w:tc>
          <w:tcPr>
            <w:tcW w:w="3607" w:type="dxa"/>
            <w:tcBorders>
              <w:bottom w:val="single" w:sz="6" w:space="0" w:color="000000"/>
              <w:right w:val="single" w:sz="6" w:space="0" w:color="000000"/>
            </w:tcBorders>
            <w:shd w:val="clear" w:color="auto" w:fill="0089CC"/>
            <w:vAlign w:val="center"/>
          </w:tcPr>
          <w:p w14:paraId="19167F6B"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PROPERTIES</w:t>
            </w:r>
          </w:p>
        </w:tc>
        <w:tc>
          <w:tcPr>
            <w:tcW w:w="1557" w:type="dxa"/>
            <w:tcBorders>
              <w:left w:val="single" w:sz="6" w:space="0" w:color="000000"/>
              <w:bottom w:val="single" w:sz="6" w:space="0" w:color="000000"/>
              <w:right w:val="single" w:sz="6" w:space="0" w:color="000000"/>
            </w:tcBorders>
            <w:shd w:val="clear" w:color="auto" w:fill="0089CC"/>
            <w:vAlign w:val="center"/>
          </w:tcPr>
          <w:p w14:paraId="0F22FAA0"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TEST METHOD</w:t>
            </w:r>
          </w:p>
        </w:tc>
        <w:tc>
          <w:tcPr>
            <w:tcW w:w="1931" w:type="dxa"/>
            <w:tcBorders>
              <w:left w:val="single" w:sz="6" w:space="0" w:color="000000"/>
              <w:bottom w:val="single" w:sz="6" w:space="0" w:color="000000"/>
              <w:right w:val="single" w:sz="6" w:space="0" w:color="000000"/>
            </w:tcBorders>
            <w:shd w:val="clear" w:color="auto" w:fill="0089CC"/>
            <w:vAlign w:val="center"/>
          </w:tcPr>
          <w:p w14:paraId="4BF57BEE"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VALUES FPS UNITS</w:t>
            </w:r>
          </w:p>
        </w:tc>
        <w:tc>
          <w:tcPr>
            <w:tcW w:w="1960" w:type="dxa"/>
            <w:tcBorders>
              <w:left w:val="single" w:sz="6" w:space="0" w:color="000000"/>
              <w:bottom w:val="single" w:sz="6" w:space="0" w:color="000000"/>
              <w:right w:val="single" w:sz="6" w:space="0" w:color="000000"/>
            </w:tcBorders>
            <w:shd w:val="clear" w:color="auto" w:fill="0089CC"/>
            <w:vAlign w:val="center"/>
          </w:tcPr>
          <w:p w14:paraId="23A02EF5"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TEST METHOD</w:t>
            </w:r>
          </w:p>
        </w:tc>
        <w:tc>
          <w:tcPr>
            <w:tcW w:w="2267" w:type="dxa"/>
            <w:tcBorders>
              <w:left w:val="single" w:sz="6" w:space="0" w:color="000000"/>
              <w:bottom w:val="single" w:sz="6" w:space="0" w:color="000000"/>
            </w:tcBorders>
            <w:shd w:val="clear" w:color="auto" w:fill="0089CC"/>
            <w:vAlign w:val="center"/>
          </w:tcPr>
          <w:p w14:paraId="53362A25"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VALUES METRIC UNITS</w:t>
            </w:r>
          </w:p>
        </w:tc>
      </w:tr>
      <w:tr w:rsidR="005B0BD6" w:rsidRPr="00FB78F2" w14:paraId="24CD06A8"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558F3858"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SPECIFIC GRAVITY</w:t>
            </w:r>
          </w:p>
        </w:tc>
        <w:tc>
          <w:tcPr>
            <w:tcW w:w="1557" w:type="dxa"/>
            <w:tcBorders>
              <w:top w:val="single" w:sz="6" w:space="0" w:color="000000"/>
              <w:left w:val="single" w:sz="6" w:space="0" w:color="000000"/>
              <w:bottom w:val="single" w:sz="6" w:space="0" w:color="000000"/>
              <w:right w:val="single" w:sz="6" w:space="0" w:color="000000"/>
            </w:tcBorders>
            <w:vAlign w:val="center"/>
          </w:tcPr>
          <w:p w14:paraId="72716028" w14:textId="77777777" w:rsidR="005B0BD6" w:rsidRPr="00FB78F2" w:rsidRDefault="00493341" w:rsidP="00FB78F2">
            <w:pPr>
              <w:pStyle w:val="NoSpacing"/>
              <w:jc w:val="center"/>
              <w:rPr>
                <w:sz w:val="18"/>
                <w:szCs w:val="18"/>
              </w:rPr>
            </w:pPr>
            <w:r w:rsidRPr="00FB78F2">
              <w:rPr>
                <w:sz w:val="18"/>
                <w:szCs w:val="18"/>
              </w:rPr>
              <w:t>DIN 53508</w:t>
            </w:r>
          </w:p>
        </w:tc>
        <w:tc>
          <w:tcPr>
            <w:tcW w:w="1931" w:type="dxa"/>
            <w:tcBorders>
              <w:top w:val="single" w:sz="6" w:space="0" w:color="000000"/>
              <w:left w:val="single" w:sz="6" w:space="0" w:color="000000"/>
              <w:bottom w:val="single" w:sz="6" w:space="0" w:color="000000"/>
              <w:right w:val="single" w:sz="6" w:space="0" w:color="000000"/>
            </w:tcBorders>
            <w:vAlign w:val="center"/>
          </w:tcPr>
          <w:p w14:paraId="0282D6B8" w14:textId="77777777" w:rsidR="005B0BD6" w:rsidRPr="00FB78F2" w:rsidRDefault="00493341" w:rsidP="00FB78F2">
            <w:pPr>
              <w:pStyle w:val="NoSpacing"/>
              <w:jc w:val="center"/>
              <w:rPr>
                <w:sz w:val="18"/>
                <w:szCs w:val="18"/>
              </w:rPr>
            </w:pPr>
            <w:r w:rsidRPr="00FB78F2">
              <w:rPr>
                <w:sz w:val="18"/>
                <w:szCs w:val="18"/>
              </w:rPr>
              <w:t>1.2±0.05</w:t>
            </w:r>
          </w:p>
        </w:tc>
        <w:tc>
          <w:tcPr>
            <w:tcW w:w="1960" w:type="dxa"/>
            <w:tcBorders>
              <w:top w:val="single" w:sz="6" w:space="0" w:color="000000"/>
              <w:left w:val="single" w:sz="6" w:space="0" w:color="000000"/>
              <w:bottom w:val="single" w:sz="6" w:space="0" w:color="000000"/>
              <w:right w:val="single" w:sz="6" w:space="0" w:color="000000"/>
            </w:tcBorders>
            <w:vAlign w:val="center"/>
          </w:tcPr>
          <w:p w14:paraId="707411CE" w14:textId="77777777" w:rsidR="005B0BD6" w:rsidRPr="00FB78F2" w:rsidRDefault="00493341" w:rsidP="00FB78F2">
            <w:pPr>
              <w:pStyle w:val="NoSpacing"/>
              <w:jc w:val="center"/>
              <w:rPr>
                <w:sz w:val="18"/>
                <w:szCs w:val="18"/>
              </w:rPr>
            </w:pPr>
            <w:r w:rsidRPr="00FB78F2">
              <w:rPr>
                <w:sz w:val="18"/>
                <w:szCs w:val="18"/>
              </w:rPr>
              <w:t>ASTM D297</w:t>
            </w:r>
          </w:p>
        </w:tc>
        <w:tc>
          <w:tcPr>
            <w:tcW w:w="2267" w:type="dxa"/>
            <w:tcBorders>
              <w:top w:val="single" w:sz="6" w:space="0" w:color="000000"/>
              <w:left w:val="single" w:sz="6" w:space="0" w:color="000000"/>
              <w:bottom w:val="single" w:sz="6" w:space="0" w:color="000000"/>
            </w:tcBorders>
            <w:vAlign w:val="center"/>
          </w:tcPr>
          <w:p w14:paraId="2FDBF830" w14:textId="77777777" w:rsidR="005B0BD6" w:rsidRPr="00FB78F2" w:rsidRDefault="00493341" w:rsidP="00FB78F2">
            <w:pPr>
              <w:pStyle w:val="NoSpacing"/>
              <w:jc w:val="center"/>
              <w:rPr>
                <w:sz w:val="18"/>
                <w:szCs w:val="18"/>
              </w:rPr>
            </w:pPr>
            <w:r w:rsidRPr="00FB78F2">
              <w:rPr>
                <w:sz w:val="18"/>
                <w:szCs w:val="18"/>
              </w:rPr>
              <w:t>1.2±0.05</w:t>
            </w:r>
          </w:p>
        </w:tc>
      </w:tr>
      <w:tr w:rsidR="005B0BD6" w:rsidRPr="00FB78F2" w14:paraId="2F716F2E"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68851DDD"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HARDNESS</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5D7A863" w14:textId="77777777" w:rsidR="005B0BD6" w:rsidRPr="00FB78F2" w:rsidRDefault="00493341" w:rsidP="00FB78F2">
            <w:pPr>
              <w:pStyle w:val="NoSpacing"/>
              <w:jc w:val="center"/>
              <w:rPr>
                <w:sz w:val="18"/>
                <w:szCs w:val="18"/>
              </w:rPr>
            </w:pPr>
            <w:r w:rsidRPr="00FB78F2">
              <w:rPr>
                <w:sz w:val="18"/>
                <w:szCs w:val="18"/>
              </w:rPr>
              <w:t>DIN 53505</w:t>
            </w: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D63B688" w14:textId="77777777" w:rsidR="005B0BD6" w:rsidRPr="00FB78F2" w:rsidRDefault="00493341" w:rsidP="00FB78F2">
            <w:pPr>
              <w:pStyle w:val="NoSpacing"/>
              <w:jc w:val="center"/>
              <w:rPr>
                <w:sz w:val="18"/>
                <w:szCs w:val="18"/>
              </w:rPr>
            </w:pPr>
            <w:r w:rsidRPr="00FB78F2">
              <w:rPr>
                <w:sz w:val="18"/>
                <w:szCs w:val="18"/>
              </w:rPr>
              <w:t>60 ± 5 SH A</w:t>
            </w: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55E4DB6" w14:textId="77777777" w:rsidR="005B0BD6" w:rsidRPr="00FB78F2" w:rsidRDefault="00493341" w:rsidP="00FB78F2">
            <w:pPr>
              <w:pStyle w:val="NoSpacing"/>
              <w:jc w:val="center"/>
              <w:rPr>
                <w:sz w:val="18"/>
                <w:szCs w:val="18"/>
              </w:rPr>
            </w:pPr>
            <w:r w:rsidRPr="00FB78F2">
              <w:rPr>
                <w:sz w:val="18"/>
                <w:szCs w:val="18"/>
              </w:rPr>
              <w:t>ASTM D2240</w:t>
            </w:r>
          </w:p>
        </w:tc>
        <w:tc>
          <w:tcPr>
            <w:tcW w:w="2267" w:type="dxa"/>
            <w:tcBorders>
              <w:top w:val="single" w:sz="6" w:space="0" w:color="000000"/>
              <w:left w:val="single" w:sz="6" w:space="0" w:color="000000"/>
              <w:bottom w:val="single" w:sz="6" w:space="0" w:color="000000"/>
            </w:tcBorders>
            <w:shd w:val="clear" w:color="auto" w:fill="F0F0F0"/>
            <w:vAlign w:val="center"/>
          </w:tcPr>
          <w:p w14:paraId="0DD7EB7A" w14:textId="77777777" w:rsidR="005B0BD6" w:rsidRPr="00FB78F2" w:rsidRDefault="00493341" w:rsidP="00FB78F2">
            <w:pPr>
              <w:pStyle w:val="NoSpacing"/>
              <w:jc w:val="center"/>
              <w:rPr>
                <w:sz w:val="18"/>
                <w:szCs w:val="18"/>
              </w:rPr>
            </w:pPr>
            <w:r w:rsidRPr="00FB78F2">
              <w:rPr>
                <w:sz w:val="18"/>
                <w:szCs w:val="18"/>
              </w:rPr>
              <w:t>60 ± 5 SH A</w:t>
            </w:r>
          </w:p>
        </w:tc>
      </w:tr>
      <w:tr w:rsidR="005B0BD6" w:rsidRPr="00FB78F2" w14:paraId="69B2D02D"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2DC2F29B" w14:textId="7955A5E5"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xml:space="preserve">TENSILE STRENGTH </w:t>
            </w:r>
            <w:r w:rsidR="00861553" w:rsidRPr="00FB78F2">
              <w:rPr>
                <w:color w:val="FFFFFF" w:themeColor="background1"/>
                <w:sz w:val="18"/>
                <w:szCs w:val="18"/>
              </w:rPr>
              <w:t>(</w:t>
            </w:r>
            <w:r w:rsidR="00EB4584" w:rsidRPr="00FB78F2">
              <w:rPr>
                <w:color w:val="FFFFFF" w:themeColor="background1"/>
                <w:sz w:val="18"/>
                <w:szCs w:val="18"/>
              </w:rPr>
              <w:t>MIN)</w:t>
            </w:r>
          </w:p>
        </w:tc>
        <w:tc>
          <w:tcPr>
            <w:tcW w:w="1557" w:type="dxa"/>
            <w:tcBorders>
              <w:top w:val="single" w:sz="6" w:space="0" w:color="000000"/>
              <w:left w:val="single" w:sz="6" w:space="0" w:color="000000"/>
              <w:bottom w:val="single" w:sz="6" w:space="0" w:color="000000"/>
              <w:right w:val="single" w:sz="6" w:space="0" w:color="000000"/>
            </w:tcBorders>
            <w:vAlign w:val="center"/>
          </w:tcPr>
          <w:p w14:paraId="2AE1F54F" w14:textId="77777777" w:rsidR="005B0BD6" w:rsidRPr="00FB78F2" w:rsidRDefault="00493341" w:rsidP="00FB78F2">
            <w:pPr>
              <w:pStyle w:val="NoSpacing"/>
              <w:jc w:val="center"/>
              <w:rPr>
                <w:sz w:val="18"/>
                <w:szCs w:val="18"/>
              </w:rPr>
            </w:pPr>
            <w:r w:rsidRPr="00FB78F2">
              <w:rPr>
                <w:sz w:val="18"/>
                <w:szCs w:val="18"/>
              </w:rPr>
              <w:t>DIN 53504</w:t>
            </w:r>
          </w:p>
        </w:tc>
        <w:tc>
          <w:tcPr>
            <w:tcW w:w="1931" w:type="dxa"/>
            <w:tcBorders>
              <w:top w:val="single" w:sz="6" w:space="0" w:color="000000"/>
              <w:left w:val="single" w:sz="6" w:space="0" w:color="000000"/>
              <w:bottom w:val="single" w:sz="6" w:space="0" w:color="000000"/>
              <w:right w:val="single" w:sz="6" w:space="0" w:color="000000"/>
            </w:tcBorders>
            <w:vAlign w:val="center"/>
          </w:tcPr>
          <w:p w14:paraId="398C98BD" w14:textId="77777777" w:rsidR="005B0BD6" w:rsidRPr="00FB78F2" w:rsidRDefault="00493341" w:rsidP="00FB78F2">
            <w:pPr>
              <w:pStyle w:val="NoSpacing"/>
              <w:jc w:val="center"/>
              <w:rPr>
                <w:sz w:val="18"/>
                <w:szCs w:val="18"/>
              </w:rPr>
            </w:pPr>
            <w:r w:rsidRPr="00FB78F2">
              <w:rPr>
                <w:sz w:val="18"/>
                <w:szCs w:val="18"/>
              </w:rPr>
              <w:t>853 PSI</w:t>
            </w:r>
          </w:p>
        </w:tc>
        <w:tc>
          <w:tcPr>
            <w:tcW w:w="1960" w:type="dxa"/>
            <w:tcBorders>
              <w:top w:val="single" w:sz="6" w:space="0" w:color="000000"/>
              <w:left w:val="single" w:sz="6" w:space="0" w:color="000000"/>
              <w:bottom w:val="single" w:sz="6" w:space="0" w:color="000000"/>
              <w:right w:val="single" w:sz="6" w:space="0" w:color="000000"/>
            </w:tcBorders>
            <w:vAlign w:val="center"/>
          </w:tcPr>
          <w:p w14:paraId="61CC579C" w14:textId="77777777" w:rsidR="005B0BD6" w:rsidRPr="00FB78F2" w:rsidRDefault="00493341" w:rsidP="00FB78F2">
            <w:pPr>
              <w:pStyle w:val="NoSpacing"/>
              <w:jc w:val="center"/>
              <w:rPr>
                <w:sz w:val="18"/>
                <w:szCs w:val="18"/>
              </w:rPr>
            </w:pPr>
            <w:r w:rsidRPr="00FB78F2">
              <w:rPr>
                <w:sz w:val="18"/>
                <w:szCs w:val="18"/>
              </w:rPr>
              <w:t>ASTM D412</w:t>
            </w:r>
          </w:p>
        </w:tc>
        <w:tc>
          <w:tcPr>
            <w:tcW w:w="2267" w:type="dxa"/>
            <w:tcBorders>
              <w:top w:val="single" w:sz="6" w:space="0" w:color="000000"/>
              <w:left w:val="single" w:sz="6" w:space="0" w:color="000000"/>
              <w:bottom w:val="single" w:sz="6" w:space="0" w:color="000000"/>
            </w:tcBorders>
            <w:vAlign w:val="center"/>
          </w:tcPr>
          <w:p w14:paraId="7749EA6A" w14:textId="77777777" w:rsidR="005B0BD6" w:rsidRPr="00FB78F2" w:rsidRDefault="00493341" w:rsidP="00FB78F2">
            <w:pPr>
              <w:pStyle w:val="NoSpacing"/>
              <w:jc w:val="center"/>
              <w:rPr>
                <w:sz w:val="18"/>
                <w:szCs w:val="18"/>
              </w:rPr>
            </w:pPr>
            <w:r w:rsidRPr="00FB78F2">
              <w:rPr>
                <w:sz w:val="18"/>
                <w:szCs w:val="18"/>
              </w:rPr>
              <w:t>60 KG/CM2</w:t>
            </w:r>
          </w:p>
        </w:tc>
      </w:tr>
      <w:tr w:rsidR="005B0BD6" w:rsidRPr="00FB78F2" w14:paraId="3EDDD69B"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0BE94F4E" w14:textId="49EDA5FD"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xml:space="preserve">ELONGATION AT BREAK </w:t>
            </w:r>
            <w:r w:rsidR="00861553" w:rsidRPr="00FB78F2">
              <w:rPr>
                <w:color w:val="FFFFFF" w:themeColor="background1"/>
                <w:sz w:val="18"/>
                <w:szCs w:val="18"/>
              </w:rPr>
              <w:t>(</w:t>
            </w:r>
            <w:r w:rsidR="00EB4584" w:rsidRPr="00FB78F2">
              <w:rPr>
                <w:color w:val="FFFFFF" w:themeColor="background1"/>
                <w:sz w:val="18"/>
                <w:szCs w:val="18"/>
              </w:rPr>
              <w:t>MIN)</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094079B" w14:textId="77777777" w:rsidR="005B0BD6" w:rsidRPr="00FB78F2" w:rsidRDefault="00493341" w:rsidP="00FB78F2">
            <w:pPr>
              <w:pStyle w:val="NoSpacing"/>
              <w:jc w:val="center"/>
              <w:rPr>
                <w:sz w:val="18"/>
                <w:szCs w:val="18"/>
              </w:rPr>
            </w:pPr>
            <w:r w:rsidRPr="00FB78F2">
              <w:rPr>
                <w:sz w:val="18"/>
                <w:szCs w:val="18"/>
              </w:rPr>
              <w:t>DIN 53504</w:t>
            </w: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9F4757D" w14:textId="77777777" w:rsidR="005B0BD6" w:rsidRPr="00FB78F2" w:rsidRDefault="00493341" w:rsidP="00FB78F2">
            <w:pPr>
              <w:pStyle w:val="NoSpacing"/>
              <w:jc w:val="center"/>
              <w:rPr>
                <w:sz w:val="18"/>
                <w:szCs w:val="18"/>
              </w:rPr>
            </w:pPr>
            <w:r w:rsidRPr="00FB78F2">
              <w:rPr>
                <w:sz w:val="18"/>
                <w:szCs w:val="18"/>
              </w:rPr>
              <w:t>250%</w:t>
            </w: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24C0E62" w14:textId="77777777" w:rsidR="005B0BD6" w:rsidRPr="00FB78F2" w:rsidRDefault="00493341" w:rsidP="00FB78F2">
            <w:pPr>
              <w:pStyle w:val="NoSpacing"/>
              <w:jc w:val="center"/>
              <w:rPr>
                <w:sz w:val="18"/>
                <w:szCs w:val="18"/>
              </w:rPr>
            </w:pPr>
            <w:r w:rsidRPr="00FB78F2">
              <w:rPr>
                <w:sz w:val="18"/>
                <w:szCs w:val="18"/>
              </w:rPr>
              <w:t>ASTM D412</w:t>
            </w:r>
          </w:p>
        </w:tc>
        <w:tc>
          <w:tcPr>
            <w:tcW w:w="2267" w:type="dxa"/>
            <w:tcBorders>
              <w:top w:val="single" w:sz="6" w:space="0" w:color="000000"/>
              <w:left w:val="single" w:sz="6" w:space="0" w:color="000000"/>
              <w:bottom w:val="single" w:sz="6" w:space="0" w:color="000000"/>
            </w:tcBorders>
            <w:shd w:val="clear" w:color="auto" w:fill="F0F0F0"/>
            <w:vAlign w:val="center"/>
          </w:tcPr>
          <w:p w14:paraId="4AD09480" w14:textId="77777777" w:rsidR="005B0BD6" w:rsidRPr="00FB78F2" w:rsidRDefault="00493341" w:rsidP="00FB78F2">
            <w:pPr>
              <w:pStyle w:val="NoSpacing"/>
              <w:jc w:val="center"/>
              <w:rPr>
                <w:sz w:val="18"/>
                <w:szCs w:val="18"/>
              </w:rPr>
            </w:pPr>
            <w:r w:rsidRPr="00FB78F2">
              <w:rPr>
                <w:sz w:val="18"/>
                <w:szCs w:val="18"/>
              </w:rPr>
              <w:t>250%</w:t>
            </w:r>
          </w:p>
        </w:tc>
      </w:tr>
      <w:tr w:rsidR="005B0BD6" w:rsidRPr="00FB78F2" w14:paraId="2A5C304A" w14:textId="77777777" w:rsidTr="00FB78F2">
        <w:trPr>
          <w:trHeight w:val="649"/>
        </w:trPr>
        <w:tc>
          <w:tcPr>
            <w:tcW w:w="3607" w:type="dxa"/>
            <w:tcBorders>
              <w:top w:val="single" w:sz="6" w:space="0" w:color="000000"/>
              <w:bottom w:val="single" w:sz="6" w:space="0" w:color="000000"/>
              <w:right w:val="single" w:sz="6" w:space="0" w:color="000000"/>
            </w:tcBorders>
            <w:shd w:val="clear" w:color="auto" w:fill="0089CC"/>
            <w:vAlign w:val="center"/>
          </w:tcPr>
          <w:p w14:paraId="5F7EC58F"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COMPRESSION SET (70º C/24 HRS/25% SET) (MAX)</w:t>
            </w:r>
          </w:p>
        </w:tc>
        <w:tc>
          <w:tcPr>
            <w:tcW w:w="1557" w:type="dxa"/>
            <w:tcBorders>
              <w:top w:val="single" w:sz="6" w:space="0" w:color="000000"/>
              <w:left w:val="single" w:sz="6" w:space="0" w:color="000000"/>
              <w:bottom w:val="single" w:sz="6" w:space="0" w:color="000000"/>
              <w:right w:val="single" w:sz="6" w:space="0" w:color="000000"/>
            </w:tcBorders>
            <w:vAlign w:val="center"/>
          </w:tcPr>
          <w:p w14:paraId="1D6DE335" w14:textId="77777777" w:rsidR="005B0BD6" w:rsidRPr="00FB78F2" w:rsidRDefault="005B0BD6" w:rsidP="00FB78F2">
            <w:pPr>
              <w:pStyle w:val="NoSpacing"/>
              <w:jc w:val="center"/>
              <w:rPr>
                <w:b/>
                <w:sz w:val="18"/>
                <w:szCs w:val="18"/>
              </w:rPr>
            </w:pPr>
          </w:p>
          <w:p w14:paraId="1BB21D15" w14:textId="77777777" w:rsidR="005B0BD6" w:rsidRPr="00FB78F2" w:rsidRDefault="00493341" w:rsidP="00FB78F2">
            <w:pPr>
              <w:pStyle w:val="NoSpacing"/>
              <w:jc w:val="center"/>
              <w:rPr>
                <w:sz w:val="18"/>
                <w:szCs w:val="18"/>
              </w:rPr>
            </w:pPr>
            <w:r w:rsidRPr="00FB78F2">
              <w:rPr>
                <w:sz w:val="18"/>
                <w:szCs w:val="18"/>
              </w:rPr>
              <w:t>DIN ISO 815-1</w:t>
            </w:r>
          </w:p>
        </w:tc>
        <w:tc>
          <w:tcPr>
            <w:tcW w:w="1931" w:type="dxa"/>
            <w:tcBorders>
              <w:top w:val="single" w:sz="6" w:space="0" w:color="000000"/>
              <w:left w:val="single" w:sz="6" w:space="0" w:color="000000"/>
              <w:bottom w:val="single" w:sz="6" w:space="0" w:color="000000"/>
              <w:right w:val="single" w:sz="6" w:space="0" w:color="000000"/>
            </w:tcBorders>
            <w:vAlign w:val="center"/>
          </w:tcPr>
          <w:p w14:paraId="1B126448" w14:textId="77777777" w:rsidR="005B0BD6" w:rsidRPr="00FB78F2" w:rsidRDefault="005B0BD6" w:rsidP="00FB78F2">
            <w:pPr>
              <w:pStyle w:val="NoSpacing"/>
              <w:jc w:val="center"/>
              <w:rPr>
                <w:b/>
                <w:sz w:val="18"/>
                <w:szCs w:val="18"/>
              </w:rPr>
            </w:pPr>
          </w:p>
          <w:p w14:paraId="2B9DD3BB" w14:textId="77777777" w:rsidR="005B0BD6" w:rsidRPr="00FB78F2" w:rsidRDefault="00493341" w:rsidP="00FB78F2">
            <w:pPr>
              <w:pStyle w:val="NoSpacing"/>
              <w:jc w:val="center"/>
              <w:rPr>
                <w:sz w:val="18"/>
                <w:szCs w:val="18"/>
              </w:rPr>
            </w:pPr>
            <w:r w:rsidRPr="00FB78F2">
              <w:rPr>
                <w:sz w:val="18"/>
                <w:szCs w:val="18"/>
              </w:rPr>
              <w:t>40%</w:t>
            </w:r>
          </w:p>
        </w:tc>
        <w:tc>
          <w:tcPr>
            <w:tcW w:w="1960" w:type="dxa"/>
            <w:tcBorders>
              <w:top w:val="single" w:sz="6" w:space="0" w:color="000000"/>
              <w:left w:val="single" w:sz="6" w:space="0" w:color="000000"/>
              <w:bottom w:val="single" w:sz="6" w:space="0" w:color="000000"/>
              <w:right w:val="single" w:sz="6" w:space="0" w:color="000000"/>
            </w:tcBorders>
            <w:vAlign w:val="center"/>
          </w:tcPr>
          <w:p w14:paraId="60D081E7" w14:textId="77777777" w:rsidR="005B0BD6" w:rsidRPr="00FB78F2" w:rsidRDefault="00493341" w:rsidP="00FB78F2">
            <w:pPr>
              <w:pStyle w:val="NoSpacing"/>
              <w:jc w:val="center"/>
              <w:rPr>
                <w:sz w:val="18"/>
                <w:szCs w:val="18"/>
              </w:rPr>
            </w:pPr>
            <w:r w:rsidRPr="00FB78F2">
              <w:rPr>
                <w:sz w:val="18"/>
                <w:szCs w:val="18"/>
              </w:rPr>
              <w:t>ASTM D395 METHOD B</w:t>
            </w:r>
          </w:p>
        </w:tc>
        <w:tc>
          <w:tcPr>
            <w:tcW w:w="2267" w:type="dxa"/>
            <w:tcBorders>
              <w:top w:val="single" w:sz="6" w:space="0" w:color="000000"/>
              <w:left w:val="single" w:sz="6" w:space="0" w:color="000000"/>
              <w:bottom w:val="single" w:sz="6" w:space="0" w:color="000000"/>
            </w:tcBorders>
            <w:vAlign w:val="center"/>
          </w:tcPr>
          <w:p w14:paraId="3A145402" w14:textId="77777777" w:rsidR="005B0BD6" w:rsidRPr="00FB78F2" w:rsidRDefault="005B0BD6" w:rsidP="00FB78F2">
            <w:pPr>
              <w:pStyle w:val="NoSpacing"/>
              <w:jc w:val="center"/>
              <w:rPr>
                <w:b/>
                <w:sz w:val="18"/>
                <w:szCs w:val="18"/>
              </w:rPr>
            </w:pPr>
          </w:p>
          <w:p w14:paraId="38E7A971" w14:textId="77777777" w:rsidR="005B0BD6" w:rsidRPr="00FB78F2" w:rsidRDefault="00493341" w:rsidP="00FB78F2">
            <w:pPr>
              <w:pStyle w:val="NoSpacing"/>
              <w:jc w:val="center"/>
              <w:rPr>
                <w:sz w:val="18"/>
                <w:szCs w:val="18"/>
              </w:rPr>
            </w:pPr>
            <w:r w:rsidRPr="00FB78F2">
              <w:rPr>
                <w:sz w:val="18"/>
                <w:szCs w:val="18"/>
              </w:rPr>
              <w:t>40%</w:t>
            </w:r>
          </w:p>
        </w:tc>
      </w:tr>
      <w:tr w:rsidR="005B0BD6" w:rsidRPr="00FB78F2" w14:paraId="1E28C875"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2DB5515D" w14:textId="0CF53549"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xml:space="preserve">TEAR RESISTANCE </w:t>
            </w:r>
            <w:r w:rsidR="00861553" w:rsidRPr="00FB78F2">
              <w:rPr>
                <w:color w:val="FFFFFF" w:themeColor="background1"/>
                <w:sz w:val="18"/>
                <w:szCs w:val="18"/>
              </w:rPr>
              <w:t>(</w:t>
            </w:r>
            <w:r w:rsidR="00EB4584" w:rsidRPr="00FB78F2">
              <w:rPr>
                <w:color w:val="FFFFFF" w:themeColor="background1"/>
                <w:sz w:val="18"/>
                <w:szCs w:val="18"/>
              </w:rPr>
              <w:t>ANGULAR)</w:t>
            </w:r>
            <w:r w:rsidRPr="00FB78F2">
              <w:rPr>
                <w:color w:val="FFFFFF" w:themeColor="background1"/>
                <w:sz w:val="18"/>
                <w:szCs w:val="18"/>
              </w:rPr>
              <w:t xml:space="preserve"> MIN</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FFF2565" w14:textId="77777777" w:rsidR="005B0BD6" w:rsidRPr="00FB78F2" w:rsidRDefault="00493341" w:rsidP="00FB78F2">
            <w:pPr>
              <w:pStyle w:val="NoSpacing"/>
              <w:jc w:val="center"/>
              <w:rPr>
                <w:sz w:val="18"/>
                <w:szCs w:val="18"/>
              </w:rPr>
            </w:pPr>
            <w:r w:rsidRPr="00FB78F2">
              <w:rPr>
                <w:sz w:val="18"/>
                <w:szCs w:val="18"/>
              </w:rPr>
              <w:t>DIN 53515</w:t>
            </w: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A4A478B" w14:textId="77777777" w:rsidR="005B0BD6" w:rsidRPr="00FB78F2" w:rsidRDefault="00493341" w:rsidP="00FB78F2">
            <w:pPr>
              <w:pStyle w:val="NoSpacing"/>
              <w:jc w:val="center"/>
              <w:rPr>
                <w:sz w:val="18"/>
                <w:szCs w:val="18"/>
              </w:rPr>
            </w:pPr>
            <w:r w:rsidRPr="00FB78F2">
              <w:rPr>
                <w:sz w:val="18"/>
                <w:szCs w:val="18"/>
              </w:rPr>
              <w:t>112 LBS/INCH</w:t>
            </w: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EA76DA6" w14:textId="77777777" w:rsidR="005B0BD6" w:rsidRPr="00FB78F2" w:rsidRDefault="00493341" w:rsidP="00FB78F2">
            <w:pPr>
              <w:pStyle w:val="NoSpacing"/>
              <w:jc w:val="center"/>
              <w:rPr>
                <w:sz w:val="18"/>
                <w:szCs w:val="18"/>
              </w:rPr>
            </w:pPr>
            <w:r w:rsidRPr="00FB78F2">
              <w:rPr>
                <w:sz w:val="18"/>
                <w:szCs w:val="18"/>
              </w:rPr>
              <w:t>ASTM D624</w:t>
            </w:r>
          </w:p>
        </w:tc>
        <w:tc>
          <w:tcPr>
            <w:tcW w:w="2267" w:type="dxa"/>
            <w:tcBorders>
              <w:top w:val="single" w:sz="6" w:space="0" w:color="000000"/>
              <w:left w:val="single" w:sz="6" w:space="0" w:color="000000"/>
              <w:bottom w:val="single" w:sz="6" w:space="0" w:color="000000"/>
            </w:tcBorders>
            <w:shd w:val="clear" w:color="auto" w:fill="F0F0F0"/>
            <w:vAlign w:val="center"/>
          </w:tcPr>
          <w:p w14:paraId="68263E16" w14:textId="77777777" w:rsidR="005B0BD6" w:rsidRPr="00FB78F2" w:rsidRDefault="00493341" w:rsidP="00FB78F2">
            <w:pPr>
              <w:pStyle w:val="NoSpacing"/>
              <w:jc w:val="center"/>
              <w:rPr>
                <w:sz w:val="18"/>
                <w:szCs w:val="18"/>
              </w:rPr>
            </w:pPr>
            <w:r w:rsidRPr="00FB78F2">
              <w:rPr>
                <w:sz w:val="18"/>
                <w:szCs w:val="18"/>
              </w:rPr>
              <w:t>20 KG/CM</w:t>
            </w:r>
          </w:p>
        </w:tc>
      </w:tr>
      <w:tr w:rsidR="005B0BD6" w:rsidRPr="00FB78F2" w14:paraId="30956ED5"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1D9EEAA7"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POLYMER CONTENT:</w:t>
            </w:r>
          </w:p>
        </w:tc>
        <w:tc>
          <w:tcPr>
            <w:tcW w:w="1557" w:type="dxa"/>
            <w:tcBorders>
              <w:top w:val="single" w:sz="6" w:space="0" w:color="000000"/>
              <w:left w:val="single" w:sz="6" w:space="0" w:color="000000"/>
              <w:bottom w:val="single" w:sz="6" w:space="0" w:color="000000"/>
              <w:right w:val="single" w:sz="6" w:space="0" w:color="000000"/>
            </w:tcBorders>
            <w:vAlign w:val="center"/>
          </w:tcPr>
          <w:p w14:paraId="749CBA58"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vAlign w:val="center"/>
          </w:tcPr>
          <w:p w14:paraId="3BA5AC38" w14:textId="77777777" w:rsidR="005B0BD6" w:rsidRPr="00FB78F2" w:rsidRDefault="005B0BD6" w:rsidP="00FB78F2">
            <w:pPr>
              <w:pStyle w:val="NoSpacing"/>
              <w:jc w:val="center"/>
              <w:rPr>
                <w:sz w:val="18"/>
                <w:szCs w:val="18"/>
              </w:rPr>
            </w:pPr>
          </w:p>
        </w:tc>
        <w:tc>
          <w:tcPr>
            <w:tcW w:w="1960" w:type="dxa"/>
            <w:tcBorders>
              <w:top w:val="single" w:sz="6" w:space="0" w:color="000000"/>
              <w:left w:val="single" w:sz="6" w:space="0" w:color="000000"/>
              <w:bottom w:val="single" w:sz="6" w:space="0" w:color="000000"/>
              <w:right w:val="single" w:sz="6" w:space="0" w:color="000000"/>
            </w:tcBorders>
            <w:vAlign w:val="center"/>
          </w:tcPr>
          <w:p w14:paraId="5DCCA9B2"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vAlign w:val="center"/>
          </w:tcPr>
          <w:p w14:paraId="0F970B33" w14:textId="77777777" w:rsidR="005B0BD6" w:rsidRPr="00FB78F2" w:rsidRDefault="00493341" w:rsidP="00FB78F2">
            <w:pPr>
              <w:pStyle w:val="NoSpacing"/>
              <w:jc w:val="center"/>
              <w:rPr>
                <w:sz w:val="18"/>
                <w:szCs w:val="18"/>
              </w:rPr>
            </w:pPr>
            <w:r w:rsidRPr="00FB78F2">
              <w:rPr>
                <w:sz w:val="18"/>
                <w:szCs w:val="18"/>
              </w:rPr>
              <w:t>100%</w:t>
            </w:r>
          </w:p>
        </w:tc>
      </w:tr>
      <w:tr w:rsidR="005B0BD6" w:rsidRPr="00FB78F2" w14:paraId="27B158AA" w14:textId="77777777" w:rsidTr="00FB78F2">
        <w:trPr>
          <w:trHeight w:val="219"/>
        </w:trPr>
        <w:tc>
          <w:tcPr>
            <w:tcW w:w="3607" w:type="dxa"/>
            <w:tcBorders>
              <w:top w:val="single" w:sz="6" w:space="0" w:color="000000"/>
              <w:bottom w:val="single" w:sz="6" w:space="0" w:color="000000"/>
              <w:right w:val="single" w:sz="6" w:space="0" w:color="000000"/>
            </w:tcBorders>
            <w:shd w:val="clear" w:color="auto" w:fill="0089CC"/>
            <w:vAlign w:val="center"/>
          </w:tcPr>
          <w:p w14:paraId="6FC9A9E8"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CHANGE IN PROPERTIES</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68822E4"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FAF572C" w14:textId="77777777" w:rsidR="005B0BD6" w:rsidRPr="00FB78F2" w:rsidRDefault="005B0BD6" w:rsidP="00FB78F2">
            <w:pPr>
              <w:pStyle w:val="NoSpacing"/>
              <w:jc w:val="center"/>
              <w:rPr>
                <w:sz w:val="18"/>
                <w:szCs w:val="18"/>
              </w:rPr>
            </w:pP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4B024BA"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shd w:val="clear" w:color="auto" w:fill="F0F0F0"/>
            <w:vAlign w:val="center"/>
          </w:tcPr>
          <w:p w14:paraId="447DC312" w14:textId="77777777" w:rsidR="005B0BD6" w:rsidRPr="00FB78F2" w:rsidRDefault="005B0BD6" w:rsidP="00FB78F2">
            <w:pPr>
              <w:pStyle w:val="NoSpacing"/>
              <w:jc w:val="center"/>
              <w:rPr>
                <w:sz w:val="18"/>
                <w:szCs w:val="18"/>
              </w:rPr>
            </w:pPr>
          </w:p>
        </w:tc>
      </w:tr>
      <w:tr w:rsidR="005B0BD6" w:rsidRPr="00FB78F2" w14:paraId="59B236A1"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59A34467" w14:textId="3626EADA"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xml:space="preserve">HEAT AGEING </w:t>
            </w:r>
            <w:r w:rsidR="00861553" w:rsidRPr="00FB78F2">
              <w:rPr>
                <w:color w:val="FFFFFF" w:themeColor="background1"/>
                <w:sz w:val="18"/>
                <w:szCs w:val="18"/>
              </w:rPr>
              <w:t>(72</w:t>
            </w:r>
            <w:r w:rsidRPr="00FB78F2">
              <w:rPr>
                <w:color w:val="FFFFFF" w:themeColor="background1"/>
                <w:sz w:val="18"/>
                <w:szCs w:val="18"/>
              </w:rPr>
              <w:t xml:space="preserve"> HRS. AT 100 </w:t>
            </w:r>
            <w:r w:rsidR="00EB4584" w:rsidRPr="00FB78F2">
              <w:rPr>
                <w:color w:val="FFFFFF" w:themeColor="background1"/>
                <w:sz w:val="18"/>
                <w:szCs w:val="18"/>
              </w:rPr>
              <w:t>ºC)</w:t>
            </w:r>
          </w:p>
        </w:tc>
        <w:tc>
          <w:tcPr>
            <w:tcW w:w="1557" w:type="dxa"/>
            <w:tcBorders>
              <w:top w:val="single" w:sz="6" w:space="0" w:color="000000"/>
              <w:left w:val="single" w:sz="6" w:space="0" w:color="000000"/>
              <w:bottom w:val="single" w:sz="6" w:space="0" w:color="000000"/>
              <w:right w:val="single" w:sz="6" w:space="0" w:color="000000"/>
            </w:tcBorders>
            <w:vAlign w:val="center"/>
          </w:tcPr>
          <w:p w14:paraId="67840AAB"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vAlign w:val="center"/>
          </w:tcPr>
          <w:p w14:paraId="4F9A2780" w14:textId="77777777" w:rsidR="005B0BD6" w:rsidRPr="00FB78F2" w:rsidRDefault="005B0BD6" w:rsidP="00FB78F2">
            <w:pPr>
              <w:pStyle w:val="NoSpacing"/>
              <w:jc w:val="center"/>
              <w:rPr>
                <w:sz w:val="18"/>
                <w:szCs w:val="18"/>
              </w:rPr>
            </w:pPr>
          </w:p>
        </w:tc>
        <w:tc>
          <w:tcPr>
            <w:tcW w:w="1960" w:type="dxa"/>
            <w:tcBorders>
              <w:top w:val="single" w:sz="6" w:space="0" w:color="000000"/>
              <w:left w:val="single" w:sz="6" w:space="0" w:color="000000"/>
              <w:bottom w:val="single" w:sz="6" w:space="0" w:color="000000"/>
              <w:right w:val="single" w:sz="6" w:space="0" w:color="000000"/>
            </w:tcBorders>
            <w:vAlign w:val="center"/>
          </w:tcPr>
          <w:p w14:paraId="67EA2A1F" w14:textId="77777777" w:rsidR="005B0BD6" w:rsidRPr="00FB78F2" w:rsidRDefault="00493341" w:rsidP="00FB78F2">
            <w:pPr>
              <w:pStyle w:val="NoSpacing"/>
              <w:jc w:val="center"/>
              <w:rPr>
                <w:sz w:val="18"/>
                <w:szCs w:val="18"/>
              </w:rPr>
            </w:pPr>
            <w:r w:rsidRPr="00FB78F2">
              <w:rPr>
                <w:sz w:val="18"/>
                <w:szCs w:val="18"/>
              </w:rPr>
              <w:t>ASTM D573</w:t>
            </w:r>
          </w:p>
        </w:tc>
        <w:tc>
          <w:tcPr>
            <w:tcW w:w="2267" w:type="dxa"/>
            <w:tcBorders>
              <w:top w:val="single" w:sz="6" w:space="0" w:color="000000"/>
              <w:left w:val="single" w:sz="6" w:space="0" w:color="000000"/>
              <w:bottom w:val="single" w:sz="6" w:space="0" w:color="000000"/>
            </w:tcBorders>
            <w:vAlign w:val="center"/>
          </w:tcPr>
          <w:p w14:paraId="1D5ED230" w14:textId="77777777" w:rsidR="005B0BD6" w:rsidRPr="00FB78F2" w:rsidRDefault="005B0BD6" w:rsidP="00FB78F2">
            <w:pPr>
              <w:pStyle w:val="NoSpacing"/>
              <w:jc w:val="center"/>
              <w:rPr>
                <w:sz w:val="18"/>
                <w:szCs w:val="18"/>
              </w:rPr>
            </w:pPr>
          </w:p>
        </w:tc>
      </w:tr>
      <w:tr w:rsidR="005B0BD6" w:rsidRPr="00FB78F2" w14:paraId="11430D16"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24E6AB5C"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HARDNESS (PTS)</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048BF57"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1E13B0E" w14:textId="77777777" w:rsidR="005B0BD6" w:rsidRPr="00FB78F2" w:rsidRDefault="00493341" w:rsidP="00FB78F2">
            <w:pPr>
              <w:pStyle w:val="NoSpacing"/>
              <w:jc w:val="center"/>
              <w:rPr>
                <w:sz w:val="18"/>
                <w:szCs w:val="18"/>
              </w:rPr>
            </w:pPr>
            <w:r w:rsidRPr="00FB78F2">
              <w:rPr>
                <w:sz w:val="18"/>
                <w:szCs w:val="18"/>
              </w:rPr>
              <w:t>+ 3 (MAX)</w:t>
            </w: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8A368BE"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shd w:val="clear" w:color="auto" w:fill="F0F0F0"/>
            <w:vAlign w:val="center"/>
          </w:tcPr>
          <w:p w14:paraId="2FF62701" w14:textId="77777777" w:rsidR="005B0BD6" w:rsidRPr="00FB78F2" w:rsidRDefault="00493341" w:rsidP="00FB78F2">
            <w:pPr>
              <w:pStyle w:val="NoSpacing"/>
              <w:jc w:val="center"/>
              <w:rPr>
                <w:sz w:val="18"/>
                <w:szCs w:val="18"/>
              </w:rPr>
            </w:pPr>
            <w:r w:rsidRPr="00FB78F2">
              <w:rPr>
                <w:sz w:val="18"/>
                <w:szCs w:val="18"/>
              </w:rPr>
              <w:t>+ 3 (MAX)</w:t>
            </w:r>
          </w:p>
        </w:tc>
      </w:tr>
      <w:tr w:rsidR="005B0BD6" w:rsidRPr="00FB78F2" w14:paraId="09EAC23C"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5459AF8D"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TENSILE STRENGTH (%)</w:t>
            </w:r>
          </w:p>
        </w:tc>
        <w:tc>
          <w:tcPr>
            <w:tcW w:w="1557" w:type="dxa"/>
            <w:tcBorders>
              <w:top w:val="single" w:sz="6" w:space="0" w:color="000000"/>
              <w:left w:val="single" w:sz="6" w:space="0" w:color="000000"/>
              <w:bottom w:val="single" w:sz="6" w:space="0" w:color="000000"/>
              <w:right w:val="single" w:sz="6" w:space="0" w:color="000000"/>
            </w:tcBorders>
            <w:vAlign w:val="center"/>
          </w:tcPr>
          <w:p w14:paraId="0FB094A9"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vAlign w:val="center"/>
          </w:tcPr>
          <w:p w14:paraId="0443C21C" w14:textId="77777777" w:rsidR="005B0BD6" w:rsidRPr="00FB78F2" w:rsidRDefault="00493341" w:rsidP="00FB78F2">
            <w:pPr>
              <w:pStyle w:val="NoSpacing"/>
              <w:jc w:val="center"/>
              <w:rPr>
                <w:sz w:val="18"/>
                <w:szCs w:val="18"/>
              </w:rPr>
            </w:pPr>
            <w:r w:rsidRPr="00FB78F2">
              <w:rPr>
                <w:sz w:val="18"/>
                <w:szCs w:val="18"/>
              </w:rPr>
              <w:t>±5</w:t>
            </w:r>
          </w:p>
        </w:tc>
        <w:tc>
          <w:tcPr>
            <w:tcW w:w="1960" w:type="dxa"/>
            <w:tcBorders>
              <w:top w:val="single" w:sz="6" w:space="0" w:color="000000"/>
              <w:left w:val="single" w:sz="6" w:space="0" w:color="000000"/>
              <w:bottom w:val="single" w:sz="6" w:space="0" w:color="000000"/>
              <w:right w:val="single" w:sz="6" w:space="0" w:color="000000"/>
            </w:tcBorders>
            <w:vAlign w:val="center"/>
          </w:tcPr>
          <w:p w14:paraId="367A4DD1"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vAlign w:val="center"/>
          </w:tcPr>
          <w:p w14:paraId="0D0813C2" w14:textId="77777777" w:rsidR="005B0BD6" w:rsidRPr="00FB78F2" w:rsidRDefault="00493341" w:rsidP="00FB78F2">
            <w:pPr>
              <w:pStyle w:val="NoSpacing"/>
              <w:jc w:val="center"/>
              <w:rPr>
                <w:sz w:val="18"/>
                <w:szCs w:val="18"/>
              </w:rPr>
            </w:pPr>
            <w:r w:rsidRPr="00FB78F2">
              <w:rPr>
                <w:sz w:val="18"/>
                <w:szCs w:val="18"/>
              </w:rPr>
              <w:t>±5</w:t>
            </w:r>
          </w:p>
        </w:tc>
      </w:tr>
      <w:tr w:rsidR="005B0BD6" w:rsidRPr="00FB78F2" w14:paraId="260D5817"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0E2A3996"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ELONGATION AT BREAK (%)</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4EFF567"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4A635F5" w14:textId="77777777" w:rsidR="005B0BD6" w:rsidRPr="00FB78F2" w:rsidRDefault="00493341" w:rsidP="00FB78F2">
            <w:pPr>
              <w:pStyle w:val="NoSpacing"/>
              <w:jc w:val="center"/>
              <w:rPr>
                <w:sz w:val="18"/>
                <w:szCs w:val="18"/>
              </w:rPr>
            </w:pPr>
            <w:r w:rsidRPr="00FB78F2">
              <w:rPr>
                <w:sz w:val="18"/>
                <w:szCs w:val="18"/>
              </w:rPr>
              <w:t>±5</w:t>
            </w: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7709AB1"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shd w:val="clear" w:color="auto" w:fill="F0F0F0"/>
            <w:vAlign w:val="center"/>
          </w:tcPr>
          <w:p w14:paraId="35EB7C53" w14:textId="77777777" w:rsidR="005B0BD6" w:rsidRPr="00FB78F2" w:rsidRDefault="00493341" w:rsidP="00FB78F2">
            <w:pPr>
              <w:pStyle w:val="NoSpacing"/>
              <w:jc w:val="center"/>
              <w:rPr>
                <w:sz w:val="18"/>
                <w:szCs w:val="18"/>
              </w:rPr>
            </w:pPr>
            <w:r w:rsidRPr="00FB78F2">
              <w:rPr>
                <w:sz w:val="18"/>
                <w:szCs w:val="18"/>
              </w:rPr>
              <w:t>±5</w:t>
            </w:r>
          </w:p>
        </w:tc>
      </w:tr>
      <w:tr w:rsidR="005B0BD6" w:rsidRPr="00FB78F2" w14:paraId="4439D260" w14:textId="77777777" w:rsidTr="00FB78F2">
        <w:trPr>
          <w:trHeight w:val="439"/>
        </w:trPr>
        <w:tc>
          <w:tcPr>
            <w:tcW w:w="3607" w:type="dxa"/>
            <w:tcBorders>
              <w:top w:val="single" w:sz="6" w:space="0" w:color="000000"/>
              <w:bottom w:val="single" w:sz="6" w:space="0" w:color="000000"/>
              <w:right w:val="single" w:sz="6" w:space="0" w:color="000000"/>
            </w:tcBorders>
            <w:shd w:val="clear" w:color="auto" w:fill="0089CC"/>
            <w:vAlign w:val="center"/>
          </w:tcPr>
          <w:p w14:paraId="68F93F52" w14:textId="57A15D7A"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xml:space="preserve">VOLUME </w:t>
            </w:r>
            <w:r w:rsidR="00861553" w:rsidRPr="00FB78F2">
              <w:rPr>
                <w:color w:val="FFFFFF" w:themeColor="background1"/>
                <w:sz w:val="18"/>
                <w:szCs w:val="18"/>
              </w:rPr>
              <w:t>SWELL:</w:t>
            </w:r>
            <w:r w:rsidRPr="00FB78F2">
              <w:rPr>
                <w:color w:val="FFFFFF" w:themeColor="background1"/>
                <w:sz w:val="18"/>
                <w:szCs w:val="18"/>
              </w:rPr>
              <w:t xml:space="preserve"> AT 70º C FOR 72 HRS/IN</w:t>
            </w:r>
          </w:p>
        </w:tc>
        <w:tc>
          <w:tcPr>
            <w:tcW w:w="1557" w:type="dxa"/>
            <w:tcBorders>
              <w:top w:val="single" w:sz="6" w:space="0" w:color="000000"/>
              <w:left w:val="single" w:sz="6" w:space="0" w:color="000000"/>
              <w:bottom w:val="single" w:sz="6" w:space="0" w:color="000000"/>
              <w:right w:val="single" w:sz="6" w:space="0" w:color="000000"/>
            </w:tcBorders>
            <w:vAlign w:val="center"/>
          </w:tcPr>
          <w:p w14:paraId="3CFF2C3E"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vAlign w:val="center"/>
          </w:tcPr>
          <w:p w14:paraId="24511F3E" w14:textId="77777777" w:rsidR="005B0BD6" w:rsidRPr="00FB78F2" w:rsidRDefault="005B0BD6" w:rsidP="00FB78F2">
            <w:pPr>
              <w:pStyle w:val="NoSpacing"/>
              <w:jc w:val="center"/>
              <w:rPr>
                <w:sz w:val="18"/>
                <w:szCs w:val="18"/>
              </w:rPr>
            </w:pPr>
          </w:p>
        </w:tc>
        <w:tc>
          <w:tcPr>
            <w:tcW w:w="1960" w:type="dxa"/>
            <w:tcBorders>
              <w:top w:val="single" w:sz="6" w:space="0" w:color="000000"/>
              <w:left w:val="single" w:sz="6" w:space="0" w:color="000000"/>
              <w:bottom w:val="single" w:sz="6" w:space="0" w:color="000000"/>
              <w:right w:val="single" w:sz="6" w:space="0" w:color="000000"/>
            </w:tcBorders>
            <w:vAlign w:val="center"/>
          </w:tcPr>
          <w:p w14:paraId="57284365" w14:textId="77777777" w:rsidR="005B0BD6" w:rsidRPr="00FB78F2" w:rsidRDefault="00493341" w:rsidP="00FB78F2">
            <w:pPr>
              <w:pStyle w:val="NoSpacing"/>
              <w:jc w:val="center"/>
              <w:rPr>
                <w:sz w:val="18"/>
                <w:szCs w:val="18"/>
              </w:rPr>
            </w:pPr>
            <w:r w:rsidRPr="00FB78F2">
              <w:rPr>
                <w:sz w:val="18"/>
                <w:szCs w:val="18"/>
              </w:rPr>
              <w:t>ASTM D 471</w:t>
            </w:r>
          </w:p>
        </w:tc>
        <w:tc>
          <w:tcPr>
            <w:tcW w:w="2267" w:type="dxa"/>
            <w:tcBorders>
              <w:top w:val="single" w:sz="6" w:space="0" w:color="000000"/>
              <w:left w:val="single" w:sz="6" w:space="0" w:color="000000"/>
              <w:bottom w:val="single" w:sz="6" w:space="0" w:color="000000"/>
            </w:tcBorders>
            <w:vAlign w:val="center"/>
          </w:tcPr>
          <w:p w14:paraId="3EAE6A89" w14:textId="77777777" w:rsidR="005B0BD6" w:rsidRPr="00FB78F2" w:rsidRDefault="005B0BD6" w:rsidP="00FB78F2">
            <w:pPr>
              <w:pStyle w:val="NoSpacing"/>
              <w:jc w:val="center"/>
              <w:rPr>
                <w:sz w:val="18"/>
                <w:szCs w:val="18"/>
              </w:rPr>
            </w:pPr>
          </w:p>
        </w:tc>
      </w:tr>
      <w:tr w:rsidR="005B0BD6" w:rsidRPr="00FB78F2" w14:paraId="4B63190C"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79488716"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IRM OIL NO.1</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E734B81"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8247F16" w14:textId="77777777" w:rsidR="005B0BD6" w:rsidRPr="00FB78F2" w:rsidRDefault="00493341" w:rsidP="00FB78F2">
            <w:pPr>
              <w:pStyle w:val="NoSpacing"/>
              <w:jc w:val="center"/>
              <w:rPr>
                <w:sz w:val="18"/>
                <w:szCs w:val="18"/>
              </w:rPr>
            </w:pPr>
            <w:r w:rsidRPr="00FB78F2">
              <w:rPr>
                <w:sz w:val="18"/>
                <w:szCs w:val="18"/>
              </w:rPr>
              <w:t>+ 5%</w:t>
            </w: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B2C4623"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shd w:val="clear" w:color="auto" w:fill="F0F0F0"/>
            <w:vAlign w:val="center"/>
          </w:tcPr>
          <w:p w14:paraId="3C8B69B5" w14:textId="77777777" w:rsidR="005B0BD6" w:rsidRPr="00FB78F2" w:rsidRDefault="00493341" w:rsidP="00FB78F2">
            <w:pPr>
              <w:pStyle w:val="NoSpacing"/>
              <w:jc w:val="center"/>
              <w:rPr>
                <w:sz w:val="18"/>
                <w:szCs w:val="18"/>
              </w:rPr>
            </w:pPr>
            <w:r w:rsidRPr="00FB78F2">
              <w:rPr>
                <w:sz w:val="18"/>
                <w:szCs w:val="18"/>
              </w:rPr>
              <w:t>+ 5%</w:t>
            </w:r>
          </w:p>
        </w:tc>
      </w:tr>
      <w:tr w:rsidR="005B0BD6" w:rsidRPr="00FB78F2" w14:paraId="0254F9AA"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33C4C876"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IRM OIL NO.2</w:t>
            </w:r>
          </w:p>
        </w:tc>
        <w:tc>
          <w:tcPr>
            <w:tcW w:w="1557" w:type="dxa"/>
            <w:tcBorders>
              <w:top w:val="single" w:sz="6" w:space="0" w:color="000000"/>
              <w:left w:val="single" w:sz="6" w:space="0" w:color="000000"/>
              <w:bottom w:val="single" w:sz="6" w:space="0" w:color="000000"/>
              <w:right w:val="single" w:sz="6" w:space="0" w:color="000000"/>
            </w:tcBorders>
            <w:vAlign w:val="center"/>
          </w:tcPr>
          <w:p w14:paraId="1F4B2E50"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vAlign w:val="center"/>
          </w:tcPr>
          <w:p w14:paraId="223C6591" w14:textId="77777777" w:rsidR="005B0BD6" w:rsidRPr="00FB78F2" w:rsidRDefault="00493341" w:rsidP="00FB78F2">
            <w:pPr>
              <w:pStyle w:val="NoSpacing"/>
              <w:jc w:val="center"/>
              <w:rPr>
                <w:sz w:val="18"/>
                <w:szCs w:val="18"/>
              </w:rPr>
            </w:pPr>
            <w:r w:rsidRPr="00FB78F2">
              <w:rPr>
                <w:sz w:val="18"/>
                <w:szCs w:val="18"/>
              </w:rPr>
              <w:t>+ 7%</w:t>
            </w:r>
          </w:p>
        </w:tc>
        <w:tc>
          <w:tcPr>
            <w:tcW w:w="1960" w:type="dxa"/>
            <w:tcBorders>
              <w:top w:val="single" w:sz="6" w:space="0" w:color="000000"/>
              <w:left w:val="single" w:sz="6" w:space="0" w:color="000000"/>
              <w:bottom w:val="single" w:sz="6" w:space="0" w:color="000000"/>
              <w:right w:val="single" w:sz="6" w:space="0" w:color="000000"/>
            </w:tcBorders>
            <w:vAlign w:val="center"/>
          </w:tcPr>
          <w:p w14:paraId="02112F7D"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vAlign w:val="center"/>
          </w:tcPr>
          <w:p w14:paraId="685790A5" w14:textId="77777777" w:rsidR="005B0BD6" w:rsidRPr="00FB78F2" w:rsidRDefault="00493341" w:rsidP="00FB78F2">
            <w:pPr>
              <w:pStyle w:val="NoSpacing"/>
              <w:jc w:val="center"/>
              <w:rPr>
                <w:sz w:val="18"/>
                <w:szCs w:val="18"/>
              </w:rPr>
            </w:pPr>
            <w:r w:rsidRPr="00FB78F2">
              <w:rPr>
                <w:sz w:val="18"/>
                <w:szCs w:val="18"/>
              </w:rPr>
              <w:t>+ 7%</w:t>
            </w:r>
          </w:p>
        </w:tc>
      </w:tr>
      <w:tr w:rsidR="005B0BD6" w:rsidRPr="00FB78F2" w14:paraId="1D763230"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10FAB292"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IRM OIL NO.3</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CA14D46"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31E7D26" w14:textId="77777777" w:rsidR="005B0BD6" w:rsidRPr="00FB78F2" w:rsidRDefault="00493341" w:rsidP="00FB78F2">
            <w:pPr>
              <w:pStyle w:val="NoSpacing"/>
              <w:jc w:val="center"/>
              <w:rPr>
                <w:sz w:val="18"/>
                <w:szCs w:val="18"/>
              </w:rPr>
            </w:pPr>
            <w:r w:rsidRPr="00FB78F2">
              <w:rPr>
                <w:sz w:val="18"/>
                <w:szCs w:val="18"/>
              </w:rPr>
              <w:t>+ 25%</w:t>
            </w: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3B40B6C"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shd w:val="clear" w:color="auto" w:fill="F0F0F0"/>
            <w:vAlign w:val="center"/>
          </w:tcPr>
          <w:p w14:paraId="3D27084C" w14:textId="77777777" w:rsidR="005B0BD6" w:rsidRPr="00FB78F2" w:rsidRDefault="00493341" w:rsidP="00FB78F2">
            <w:pPr>
              <w:pStyle w:val="NoSpacing"/>
              <w:jc w:val="center"/>
              <w:rPr>
                <w:sz w:val="18"/>
                <w:szCs w:val="18"/>
              </w:rPr>
            </w:pPr>
            <w:r w:rsidRPr="00FB78F2">
              <w:rPr>
                <w:sz w:val="18"/>
                <w:szCs w:val="18"/>
              </w:rPr>
              <w:t>+ 25%</w:t>
            </w:r>
          </w:p>
        </w:tc>
      </w:tr>
      <w:tr w:rsidR="005B0BD6" w:rsidRPr="00FB78F2" w14:paraId="5F50BABB" w14:textId="77777777" w:rsidTr="00FB78F2">
        <w:trPr>
          <w:trHeight w:val="219"/>
        </w:trPr>
        <w:tc>
          <w:tcPr>
            <w:tcW w:w="3607" w:type="dxa"/>
            <w:tcBorders>
              <w:top w:val="single" w:sz="6" w:space="0" w:color="000000"/>
              <w:bottom w:val="single" w:sz="6" w:space="0" w:color="000000"/>
              <w:right w:val="single" w:sz="6" w:space="0" w:color="000000"/>
            </w:tcBorders>
            <w:shd w:val="clear" w:color="auto" w:fill="0089CC"/>
            <w:vAlign w:val="center"/>
          </w:tcPr>
          <w:p w14:paraId="5A702876"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CHEMICAL RESISTANCE</w:t>
            </w:r>
          </w:p>
        </w:tc>
        <w:tc>
          <w:tcPr>
            <w:tcW w:w="1557" w:type="dxa"/>
            <w:tcBorders>
              <w:top w:val="single" w:sz="6" w:space="0" w:color="000000"/>
              <w:left w:val="single" w:sz="6" w:space="0" w:color="000000"/>
              <w:bottom w:val="single" w:sz="6" w:space="0" w:color="000000"/>
              <w:right w:val="single" w:sz="6" w:space="0" w:color="000000"/>
            </w:tcBorders>
            <w:vAlign w:val="center"/>
          </w:tcPr>
          <w:p w14:paraId="1BCD2C95"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vAlign w:val="center"/>
          </w:tcPr>
          <w:p w14:paraId="29341151" w14:textId="77777777" w:rsidR="005B0BD6" w:rsidRPr="00FB78F2" w:rsidRDefault="005B0BD6" w:rsidP="00FB78F2">
            <w:pPr>
              <w:pStyle w:val="NoSpacing"/>
              <w:jc w:val="center"/>
              <w:rPr>
                <w:sz w:val="18"/>
                <w:szCs w:val="18"/>
              </w:rPr>
            </w:pPr>
          </w:p>
        </w:tc>
        <w:tc>
          <w:tcPr>
            <w:tcW w:w="1960" w:type="dxa"/>
            <w:tcBorders>
              <w:top w:val="single" w:sz="6" w:space="0" w:color="000000"/>
              <w:left w:val="single" w:sz="6" w:space="0" w:color="000000"/>
              <w:bottom w:val="single" w:sz="6" w:space="0" w:color="000000"/>
              <w:right w:val="single" w:sz="6" w:space="0" w:color="000000"/>
            </w:tcBorders>
            <w:vAlign w:val="center"/>
          </w:tcPr>
          <w:p w14:paraId="4D892B50"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vAlign w:val="center"/>
          </w:tcPr>
          <w:p w14:paraId="224F8291" w14:textId="77777777" w:rsidR="005B0BD6" w:rsidRPr="00FB78F2" w:rsidRDefault="005B0BD6" w:rsidP="00FB78F2">
            <w:pPr>
              <w:pStyle w:val="NoSpacing"/>
              <w:jc w:val="center"/>
              <w:rPr>
                <w:sz w:val="18"/>
                <w:szCs w:val="18"/>
              </w:rPr>
            </w:pPr>
          </w:p>
        </w:tc>
      </w:tr>
      <w:tr w:rsidR="005B0BD6" w:rsidRPr="00FB78F2" w14:paraId="2FB04A5C"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371891C5"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OZONE</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49CF361"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431AEA6" w14:textId="77777777" w:rsidR="005B0BD6" w:rsidRPr="00FB78F2" w:rsidRDefault="00493341" w:rsidP="00FB78F2">
            <w:pPr>
              <w:pStyle w:val="NoSpacing"/>
              <w:jc w:val="center"/>
              <w:rPr>
                <w:sz w:val="18"/>
                <w:szCs w:val="18"/>
              </w:rPr>
            </w:pPr>
            <w:r w:rsidRPr="00FB78F2">
              <w:rPr>
                <w:sz w:val="18"/>
                <w:szCs w:val="18"/>
              </w:rPr>
              <w:t>EXCELLENT</w:t>
            </w: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105EB0D" w14:textId="77777777" w:rsidR="005B0BD6" w:rsidRPr="00FB78F2" w:rsidRDefault="00493341" w:rsidP="00FB78F2">
            <w:pPr>
              <w:pStyle w:val="NoSpacing"/>
              <w:jc w:val="center"/>
              <w:rPr>
                <w:sz w:val="18"/>
                <w:szCs w:val="18"/>
              </w:rPr>
            </w:pPr>
            <w:r w:rsidRPr="00FB78F2">
              <w:rPr>
                <w:sz w:val="18"/>
                <w:szCs w:val="18"/>
              </w:rPr>
              <w:t>ASTM D 1149</w:t>
            </w:r>
          </w:p>
        </w:tc>
        <w:tc>
          <w:tcPr>
            <w:tcW w:w="2267" w:type="dxa"/>
            <w:tcBorders>
              <w:top w:val="single" w:sz="6" w:space="0" w:color="000000"/>
              <w:left w:val="single" w:sz="6" w:space="0" w:color="000000"/>
              <w:bottom w:val="single" w:sz="6" w:space="0" w:color="000000"/>
            </w:tcBorders>
            <w:shd w:val="clear" w:color="auto" w:fill="F0F0F0"/>
            <w:vAlign w:val="center"/>
          </w:tcPr>
          <w:p w14:paraId="2B1715E9" w14:textId="77777777" w:rsidR="005B0BD6" w:rsidRPr="00FB78F2" w:rsidRDefault="00493341" w:rsidP="00FB78F2">
            <w:pPr>
              <w:pStyle w:val="NoSpacing"/>
              <w:jc w:val="center"/>
              <w:rPr>
                <w:sz w:val="18"/>
                <w:szCs w:val="18"/>
              </w:rPr>
            </w:pPr>
            <w:r w:rsidRPr="00FB78F2">
              <w:rPr>
                <w:sz w:val="18"/>
                <w:szCs w:val="18"/>
              </w:rPr>
              <w:t>EXCELLENT</w:t>
            </w:r>
          </w:p>
        </w:tc>
      </w:tr>
      <w:tr w:rsidR="005B0BD6" w:rsidRPr="00FB78F2" w14:paraId="2495F972"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1921868A"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DILUTE ACIDS AND BASES</w:t>
            </w:r>
          </w:p>
        </w:tc>
        <w:tc>
          <w:tcPr>
            <w:tcW w:w="1557" w:type="dxa"/>
            <w:tcBorders>
              <w:top w:val="single" w:sz="6" w:space="0" w:color="000000"/>
              <w:left w:val="single" w:sz="6" w:space="0" w:color="000000"/>
              <w:bottom w:val="single" w:sz="6" w:space="0" w:color="000000"/>
              <w:right w:val="single" w:sz="6" w:space="0" w:color="000000"/>
            </w:tcBorders>
            <w:vAlign w:val="center"/>
          </w:tcPr>
          <w:p w14:paraId="36330AD0"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vAlign w:val="center"/>
          </w:tcPr>
          <w:p w14:paraId="5F32AD9E" w14:textId="77777777" w:rsidR="005B0BD6" w:rsidRPr="00FB78F2" w:rsidRDefault="00493341" w:rsidP="00FB78F2">
            <w:pPr>
              <w:pStyle w:val="NoSpacing"/>
              <w:jc w:val="center"/>
              <w:rPr>
                <w:sz w:val="18"/>
                <w:szCs w:val="18"/>
              </w:rPr>
            </w:pPr>
            <w:r w:rsidRPr="00FB78F2">
              <w:rPr>
                <w:sz w:val="18"/>
                <w:szCs w:val="18"/>
              </w:rPr>
              <w:t>EXCELLENT</w:t>
            </w:r>
          </w:p>
        </w:tc>
        <w:tc>
          <w:tcPr>
            <w:tcW w:w="1960" w:type="dxa"/>
            <w:tcBorders>
              <w:top w:val="single" w:sz="6" w:space="0" w:color="000000"/>
              <w:left w:val="single" w:sz="6" w:space="0" w:color="000000"/>
              <w:bottom w:val="single" w:sz="6" w:space="0" w:color="000000"/>
              <w:right w:val="single" w:sz="6" w:space="0" w:color="000000"/>
            </w:tcBorders>
            <w:vAlign w:val="center"/>
          </w:tcPr>
          <w:p w14:paraId="363B815B"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vAlign w:val="center"/>
          </w:tcPr>
          <w:p w14:paraId="23DE5CAC" w14:textId="77777777" w:rsidR="005B0BD6" w:rsidRPr="00FB78F2" w:rsidRDefault="00493341" w:rsidP="00FB78F2">
            <w:pPr>
              <w:pStyle w:val="NoSpacing"/>
              <w:jc w:val="center"/>
              <w:rPr>
                <w:sz w:val="18"/>
                <w:szCs w:val="18"/>
              </w:rPr>
            </w:pPr>
            <w:r w:rsidRPr="00FB78F2">
              <w:rPr>
                <w:sz w:val="18"/>
                <w:szCs w:val="18"/>
              </w:rPr>
              <w:t>EXCELLENT</w:t>
            </w:r>
          </w:p>
        </w:tc>
      </w:tr>
      <w:tr w:rsidR="005B0BD6" w:rsidRPr="00FB78F2" w14:paraId="0B2F856E"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288F3E6B"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CONCENTRATED ACIDS AND BASES</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A5A4499"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4065E21" w14:textId="77777777" w:rsidR="005B0BD6" w:rsidRPr="00FB78F2" w:rsidRDefault="00493341" w:rsidP="00FB78F2">
            <w:pPr>
              <w:pStyle w:val="NoSpacing"/>
              <w:jc w:val="center"/>
              <w:rPr>
                <w:sz w:val="18"/>
                <w:szCs w:val="18"/>
              </w:rPr>
            </w:pPr>
            <w:r w:rsidRPr="00FB78F2">
              <w:rPr>
                <w:sz w:val="18"/>
                <w:szCs w:val="18"/>
              </w:rPr>
              <w:t>EXCELLENT</w:t>
            </w: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355C279"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bottom w:val="single" w:sz="6" w:space="0" w:color="000000"/>
            </w:tcBorders>
            <w:shd w:val="clear" w:color="auto" w:fill="F0F0F0"/>
            <w:vAlign w:val="center"/>
          </w:tcPr>
          <w:p w14:paraId="1C12756D" w14:textId="77777777" w:rsidR="005B0BD6" w:rsidRPr="00FB78F2" w:rsidRDefault="00493341" w:rsidP="00FB78F2">
            <w:pPr>
              <w:pStyle w:val="NoSpacing"/>
              <w:jc w:val="center"/>
              <w:rPr>
                <w:sz w:val="18"/>
                <w:szCs w:val="18"/>
              </w:rPr>
            </w:pPr>
            <w:r w:rsidRPr="00FB78F2">
              <w:rPr>
                <w:sz w:val="18"/>
                <w:szCs w:val="18"/>
              </w:rPr>
              <w:t>EXCELLENT</w:t>
            </w:r>
          </w:p>
        </w:tc>
      </w:tr>
      <w:tr w:rsidR="005B0BD6" w:rsidRPr="00FB78F2" w14:paraId="747F6A86" w14:textId="77777777" w:rsidTr="00FB78F2">
        <w:trPr>
          <w:trHeight w:val="426"/>
        </w:trPr>
        <w:tc>
          <w:tcPr>
            <w:tcW w:w="3607" w:type="dxa"/>
            <w:tcBorders>
              <w:top w:val="single" w:sz="6" w:space="0" w:color="000000"/>
              <w:right w:val="single" w:sz="6" w:space="0" w:color="000000"/>
            </w:tcBorders>
            <w:shd w:val="clear" w:color="auto" w:fill="0089CC"/>
            <w:vAlign w:val="center"/>
          </w:tcPr>
          <w:p w14:paraId="391E9498" w14:textId="77777777" w:rsidR="005B0BD6" w:rsidRPr="00FB78F2" w:rsidRDefault="00493341" w:rsidP="00FB78F2">
            <w:pPr>
              <w:pStyle w:val="NoSpacing"/>
              <w:jc w:val="center"/>
              <w:rPr>
                <w:color w:val="FFFFFF" w:themeColor="background1"/>
                <w:sz w:val="18"/>
                <w:szCs w:val="18"/>
              </w:rPr>
            </w:pPr>
            <w:r w:rsidRPr="00FB78F2">
              <w:rPr>
                <w:color w:val="FFFFFF" w:themeColor="background1"/>
                <w:sz w:val="18"/>
                <w:szCs w:val="18"/>
              </w:rPr>
              <w:t>--- OILS</w:t>
            </w:r>
          </w:p>
        </w:tc>
        <w:tc>
          <w:tcPr>
            <w:tcW w:w="1557" w:type="dxa"/>
            <w:tcBorders>
              <w:top w:val="single" w:sz="6" w:space="0" w:color="000000"/>
              <w:left w:val="single" w:sz="6" w:space="0" w:color="000000"/>
              <w:right w:val="single" w:sz="6" w:space="0" w:color="000000"/>
            </w:tcBorders>
            <w:vAlign w:val="center"/>
          </w:tcPr>
          <w:p w14:paraId="65375792" w14:textId="77777777" w:rsidR="005B0BD6" w:rsidRPr="00FB78F2" w:rsidRDefault="005B0BD6" w:rsidP="00FB78F2">
            <w:pPr>
              <w:pStyle w:val="NoSpacing"/>
              <w:jc w:val="center"/>
              <w:rPr>
                <w:sz w:val="18"/>
                <w:szCs w:val="18"/>
              </w:rPr>
            </w:pPr>
          </w:p>
        </w:tc>
        <w:tc>
          <w:tcPr>
            <w:tcW w:w="1931" w:type="dxa"/>
            <w:tcBorders>
              <w:top w:val="single" w:sz="6" w:space="0" w:color="000000"/>
              <w:left w:val="single" w:sz="6" w:space="0" w:color="000000"/>
              <w:right w:val="single" w:sz="6" w:space="0" w:color="000000"/>
            </w:tcBorders>
            <w:vAlign w:val="center"/>
          </w:tcPr>
          <w:p w14:paraId="17275967" w14:textId="77777777" w:rsidR="005B0BD6" w:rsidRPr="00FB78F2" w:rsidRDefault="00493341" w:rsidP="00FB78F2">
            <w:pPr>
              <w:pStyle w:val="NoSpacing"/>
              <w:jc w:val="center"/>
              <w:rPr>
                <w:sz w:val="18"/>
                <w:szCs w:val="18"/>
              </w:rPr>
            </w:pPr>
            <w:r w:rsidRPr="00FB78F2">
              <w:rPr>
                <w:sz w:val="18"/>
                <w:szCs w:val="18"/>
              </w:rPr>
              <w:t>GOOD</w:t>
            </w:r>
          </w:p>
        </w:tc>
        <w:tc>
          <w:tcPr>
            <w:tcW w:w="1960" w:type="dxa"/>
            <w:tcBorders>
              <w:top w:val="single" w:sz="6" w:space="0" w:color="000000"/>
              <w:left w:val="single" w:sz="6" w:space="0" w:color="000000"/>
              <w:right w:val="single" w:sz="6" w:space="0" w:color="000000"/>
            </w:tcBorders>
            <w:vAlign w:val="center"/>
          </w:tcPr>
          <w:p w14:paraId="5B9D8455" w14:textId="77777777" w:rsidR="005B0BD6" w:rsidRPr="00FB78F2" w:rsidRDefault="005B0BD6" w:rsidP="00FB78F2">
            <w:pPr>
              <w:pStyle w:val="NoSpacing"/>
              <w:jc w:val="center"/>
              <w:rPr>
                <w:sz w:val="18"/>
                <w:szCs w:val="18"/>
              </w:rPr>
            </w:pPr>
          </w:p>
        </w:tc>
        <w:tc>
          <w:tcPr>
            <w:tcW w:w="2267" w:type="dxa"/>
            <w:tcBorders>
              <w:top w:val="single" w:sz="6" w:space="0" w:color="000000"/>
              <w:left w:val="single" w:sz="6" w:space="0" w:color="000000"/>
            </w:tcBorders>
            <w:vAlign w:val="center"/>
          </w:tcPr>
          <w:p w14:paraId="44EA8865" w14:textId="77777777" w:rsidR="005B0BD6" w:rsidRPr="00FB78F2" w:rsidRDefault="00493341" w:rsidP="00FB78F2">
            <w:pPr>
              <w:pStyle w:val="NoSpacing"/>
              <w:jc w:val="center"/>
              <w:rPr>
                <w:sz w:val="18"/>
                <w:szCs w:val="18"/>
              </w:rPr>
            </w:pPr>
            <w:r w:rsidRPr="00FB78F2">
              <w:rPr>
                <w:sz w:val="18"/>
                <w:szCs w:val="18"/>
              </w:rPr>
              <w:t>GOOD</w:t>
            </w:r>
          </w:p>
        </w:tc>
      </w:tr>
    </w:tbl>
    <w:p w14:paraId="57267CBB" w14:textId="77777777" w:rsidR="005B0BD6" w:rsidRPr="00FB78F2" w:rsidRDefault="005B0BD6">
      <w:pPr>
        <w:pStyle w:val="BodyText"/>
        <w:rPr>
          <w:b/>
          <w:sz w:val="18"/>
          <w:szCs w:val="18"/>
        </w:rPr>
      </w:pPr>
    </w:p>
    <w:p w14:paraId="7A8BFB0E" w14:textId="77777777" w:rsidR="005B0BD6" w:rsidRPr="00FB78F2" w:rsidRDefault="005B0BD6">
      <w:pPr>
        <w:pStyle w:val="BodyText"/>
        <w:rPr>
          <w:b/>
          <w:sz w:val="18"/>
          <w:szCs w:val="18"/>
        </w:rPr>
      </w:pPr>
    </w:p>
    <w:p w14:paraId="672B4238" w14:textId="77777777" w:rsidR="005B0BD6" w:rsidRPr="00FB78F2" w:rsidRDefault="005B0BD6">
      <w:pPr>
        <w:pStyle w:val="BodyText"/>
        <w:spacing w:before="9"/>
        <w:rPr>
          <w:b/>
          <w:sz w:val="18"/>
          <w:szCs w:val="18"/>
        </w:rPr>
      </w:pPr>
    </w:p>
    <w:p w14:paraId="48232F93" w14:textId="77777777" w:rsidR="005B0BD6" w:rsidRPr="00FB78F2" w:rsidRDefault="005B0BD6">
      <w:pPr>
        <w:spacing w:line="254" w:lineRule="auto"/>
        <w:rPr>
          <w:sz w:val="18"/>
          <w:szCs w:val="18"/>
        </w:rPr>
        <w:sectPr w:rsidR="005B0BD6" w:rsidRPr="00FB78F2">
          <w:type w:val="continuous"/>
          <w:pgSz w:w="12240" w:h="15840"/>
          <w:pgMar w:top="600" w:right="0" w:bottom="0" w:left="340" w:header="720" w:footer="720"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7"/>
        <w:gridCol w:w="1557"/>
        <w:gridCol w:w="1931"/>
        <w:gridCol w:w="1960"/>
        <w:gridCol w:w="2267"/>
      </w:tblGrid>
      <w:tr w:rsidR="005B0BD6" w:rsidRPr="00FB78F2" w14:paraId="43D706CB" w14:textId="77777777" w:rsidTr="00FB78F2">
        <w:trPr>
          <w:trHeight w:val="369"/>
        </w:trPr>
        <w:tc>
          <w:tcPr>
            <w:tcW w:w="3607" w:type="dxa"/>
            <w:tcBorders>
              <w:bottom w:val="single" w:sz="6" w:space="0" w:color="000000"/>
              <w:right w:val="single" w:sz="6" w:space="0" w:color="000000"/>
            </w:tcBorders>
            <w:shd w:val="clear" w:color="auto" w:fill="0089CC"/>
            <w:vAlign w:val="center"/>
          </w:tcPr>
          <w:p w14:paraId="08E4E868" w14:textId="77777777" w:rsidR="005B0BD6" w:rsidRPr="00FB78F2" w:rsidRDefault="00493341" w:rsidP="00FB78F2">
            <w:pPr>
              <w:pStyle w:val="TableParagraph"/>
              <w:jc w:val="center"/>
              <w:rPr>
                <w:color w:val="FFFFFF" w:themeColor="background1"/>
                <w:sz w:val="18"/>
                <w:szCs w:val="18"/>
              </w:rPr>
            </w:pPr>
            <w:r w:rsidRPr="00FB78F2">
              <w:rPr>
                <w:color w:val="FFFFFF" w:themeColor="background1"/>
                <w:sz w:val="18"/>
                <w:szCs w:val="18"/>
              </w:rPr>
              <w:lastRenderedPageBreak/>
              <w:t>PROPERTIES</w:t>
            </w:r>
          </w:p>
        </w:tc>
        <w:tc>
          <w:tcPr>
            <w:tcW w:w="1557" w:type="dxa"/>
            <w:tcBorders>
              <w:left w:val="single" w:sz="6" w:space="0" w:color="000000"/>
              <w:bottom w:val="single" w:sz="6" w:space="0" w:color="000000"/>
              <w:right w:val="single" w:sz="6" w:space="0" w:color="000000"/>
            </w:tcBorders>
            <w:shd w:val="clear" w:color="auto" w:fill="0089CC"/>
            <w:vAlign w:val="center"/>
          </w:tcPr>
          <w:p w14:paraId="50B4A018" w14:textId="77777777" w:rsidR="005B0BD6" w:rsidRPr="00FB78F2" w:rsidRDefault="00493341" w:rsidP="00FB78F2">
            <w:pPr>
              <w:pStyle w:val="TableParagraph"/>
              <w:jc w:val="center"/>
              <w:rPr>
                <w:color w:val="FFFFFF" w:themeColor="background1"/>
                <w:sz w:val="18"/>
                <w:szCs w:val="18"/>
              </w:rPr>
            </w:pPr>
            <w:r w:rsidRPr="00FB78F2">
              <w:rPr>
                <w:color w:val="FFFFFF" w:themeColor="background1"/>
                <w:sz w:val="18"/>
                <w:szCs w:val="18"/>
              </w:rPr>
              <w:t>TEST METHOD</w:t>
            </w:r>
          </w:p>
        </w:tc>
        <w:tc>
          <w:tcPr>
            <w:tcW w:w="1931" w:type="dxa"/>
            <w:tcBorders>
              <w:left w:val="single" w:sz="6" w:space="0" w:color="000000"/>
              <w:bottom w:val="single" w:sz="6" w:space="0" w:color="000000"/>
              <w:right w:val="single" w:sz="6" w:space="0" w:color="000000"/>
            </w:tcBorders>
            <w:shd w:val="clear" w:color="auto" w:fill="0089CC"/>
            <w:vAlign w:val="center"/>
          </w:tcPr>
          <w:p w14:paraId="3C6E890B" w14:textId="77777777" w:rsidR="005B0BD6" w:rsidRPr="00FB78F2" w:rsidRDefault="00493341" w:rsidP="00FB78F2">
            <w:pPr>
              <w:pStyle w:val="TableParagraph"/>
              <w:jc w:val="center"/>
              <w:rPr>
                <w:color w:val="FFFFFF" w:themeColor="background1"/>
                <w:sz w:val="18"/>
                <w:szCs w:val="18"/>
              </w:rPr>
            </w:pPr>
            <w:r w:rsidRPr="00FB78F2">
              <w:rPr>
                <w:color w:val="FFFFFF" w:themeColor="background1"/>
                <w:sz w:val="18"/>
                <w:szCs w:val="18"/>
              </w:rPr>
              <w:t>VALUES FPS UNITS</w:t>
            </w:r>
          </w:p>
        </w:tc>
        <w:tc>
          <w:tcPr>
            <w:tcW w:w="1960" w:type="dxa"/>
            <w:tcBorders>
              <w:left w:val="single" w:sz="6" w:space="0" w:color="000000"/>
              <w:bottom w:val="single" w:sz="6" w:space="0" w:color="000000"/>
              <w:right w:val="single" w:sz="6" w:space="0" w:color="000000"/>
            </w:tcBorders>
            <w:shd w:val="clear" w:color="auto" w:fill="0089CC"/>
            <w:vAlign w:val="center"/>
          </w:tcPr>
          <w:p w14:paraId="778C3A0B" w14:textId="77777777" w:rsidR="005B0BD6" w:rsidRPr="00FB78F2" w:rsidRDefault="00493341" w:rsidP="00FB78F2">
            <w:pPr>
              <w:pStyle w:val="TableParagraph"/>
              <w:jc w:val="center"/>
              <w:rPr>
                <w:color w:val="FFFFFF" w:themeColor="background1"/>
                <w:sz w:val="18"/>
                <w:szCs w:val="18"/>
              </w:rPr>
            </w:pPr>
            <w:r w:rsidRPr="00FB78F2">
              <w:rPr>
                <w:color w:val="FFFFFF" w:themeColor="background1"/>
                <w:sz w:val="18"/>
                <w:szCs w:val="18"/>
              </w:rPr>
              <w:t>TEST METHOD</w:t>
            </w:r>
          </w:p>
        </w:tc>
        <w:tc>
          <w:tcPr>
            <w:tcW w:w="2267" w:type="dxa"/>
            <w:tcBorders>
              <w:left w:val="single" w:sz="6" w:space="0" w:color="000000"/>
              <w:bottom w:val="single" w:sz="6" w:space="0" w:color="000000"/>
            </w:tcBorders>
            <w:shd w:val="clear" w:color="auto" w:fill="0089CC"/>
            <w:vAlign w:val="center"/>
          </w:tcPr>
          <w:p w14:paraId="599BAA09" w14:textId="77777777" w:rsidR="005B0BD6" w:rsidRPr="00FB78F2" w:rsidRDefault="00493341" w:rsidP="00FB78F2">
            <w:pPr>
              <w:pStyle w:val="TableParagraph"/>
              <w:jc w:val="center"/>
              <w:rPr>
                <w:color w:val="FFFFFF" w:themeColor="background1"/>
                <w:sz w:val="18"/>
                <w:szCs w:val="18"/>
              </w:rPr>
            </w:pPr>
            <w:r w:rsidRPr="00FB78F2">
              <w:rPr>
                <w:color w:val="FFFFFF" w:themeColor="background1"/>
                <w:sz w:val="18"/>
                <w:szCs w:val="18"/>
              </w:rPr>
              <w:t>VALUES METRIC UNITS</w:t>
            </w:r>
          </w:p>
        </w:tc>
      </w:tr>
      <w:tr w:rsidR="005B0BD6" w:rsidRPr="00FB78F2" w14:paraId="11A7BC61"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2B2C6653" w14:textId="77777777" w:rsidR="005B0BD6" w:rsidRPr="00FB78F2" w:rsidRDefault="00493341" w:rsidP="00FB78F2">
            <w:pPr>
              <w:pStyle w:val="TableParagraph"/>
              <w:jc w:val="center"/>
              <w:rPr>
                <w:color w:val="FFFFFF" w:themeColor="background1"/>
                <w:sz w:val="18"/>
                <w:szCs w:val="18"/>
              </w:rPr>
            </w:pPr>
            <w:r w:rsidRPr="00FB78F2">
              <w:rPr>
                <w:color w:val="FFFFFF" w:themeColor="background1"/>
                <w:sz w:val="18"/>
                <w:szCs w:val="18"/>
              </w:rPr>
              <w:t>--- SOLVENTS</w:t>
            </w:r>
          </w:p>
        </w:tc>
        <w:tc>
          <w:tcPr>
            <w:tcW w:w="155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15E4A0E" w14:textId="77777777" w:rsidR="005B0BD6" w:rsidRPr="00FB78F2" w:rsidRDefault="005B0BD6" w:rsidP="00FB78F2">
            <w:pPr>
              <w:pStyle w:val="TableParagraph"/>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94BD4FF" w14:textId="77777777" w:rsidR="005B0BD6" w:rsidRPr="00FB78F2" w:rsidRDefault="00493341" w:rsidP="00FB78F2">
            <w:pPr>
              <w:pStyle w:val="TableParagraph"/>
              <w:jc w:val="center"/>
              <w:rPr>
                <w:sz w:val="18"/>
                <w:szCs w:val="18"/>
              </w:rPr>
            </w:pPr>
            <w:r w:rsidRPr="00FB78F2">
              <w:rPr>
                <w:sz w:val="18"/>
                <w:szCs w:val="18"/>
              </w:rPr>
              <w:t>FAIR</w:t>
            </w:r>
          </w:p>
        </w:tc>
        <w:tc>
          <w:tcPr>
            <w:tcW w:w="1960"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D3739A3" w14:textId="77777777" w:rsidR="005B0BD6" w:rsidRPr="00FB78F2" w:rsidRDefault="005B0BD6" w:rsidP="00FB78F2">
            <w:pPr>
              <w:pStyle w:val="TableParagraph"/>
              <w:jc w:val="center"/>
              <w:rPr>
                <w:sz w:val="18"/>
                <w:szCs w:val="18"/>
              </w:rPr>
            </w:pPr>
          </w:p>
        </w:tc>
        <w:tc>
          <w:tcPr>
            <w:tcW w:w="2267" w:type="dxa"/>
            <w:tcBorders>
              <w:top w:val="single" w:sz="6" w:space="0" w:color="000000"/>
              <w:left w:val="single" w:sz="6" w:space="0" w:color="000000"/>
              <w:bottom w:val="single" w:sz="6" w:space="0" w:color="000000"/>
            </w:tcBorders>
            <w:shd w:val="clear" w:color="auto" w:fill="F0F0F0"/>
            <w:vAlign w:val="center"/>
          </w:tcPr>
          <w:p w14:paraId="7AAB1DEB" w14:textId="77777777" w:rsidR="005B0BD6" w:rsidRPr="00FB78F2" w:rsidRDefault="00493341" w:rsidP="00FB78F2">
            <w:pPr>
              <w:pStyle w:val="TableParagraph"/>
              <w:jc w:val="center"/>
              <w:rPr>
                <w:sz w:val="18"/>
                <w:szCs w:val="18"/>
              </w:rPr>
            </w:pPr>
            <w:r w:rsidRPr="00FB78F2">
              <w:rPr>
                <w:sz w:val="18"/>
                <w:szCs w:val="18"/>
              </w:rPr>
              <w:t>FAIR</w:t>
            </w:r>
          </w:p>
        </w:tc>
      </w:tr>
      <w:tr w:rsidR="005B0BD6" w:rsidRPr="00FB78F2" w14:paraId="32C68B28" w14:textId="77777777" w:rsidTr="00FB78F2">
        <w:trPr>
          <w:trHeight w:val="429"/>
        </w:trPr>
        <w:tc>
          <w:tcPr>
            <w:tcW w:w="3607" w:type="dxa"/>
            <w:tcBorders>
              <w:top w:val="single" w:sz="6" w:space="0" w:color="000000"/>
              <w:bottom w:val="single" w:sz="6" w:space="0" w:color="000000"/>
              <w:right w:val="single" w:sz="6" w:space="0" w:color="000000"/>
            </w:tcBorders>
            <w:shd w:val="clear" w:color="auto" w:fill="0089CC"/>
            <w:vAlign w:val="center"/>
          </w:tcPr>
          <w:p w14:paraId="6AF2A064" w14:textId="77777777" w:rsidR="005B0BD6" w:rsidRPr="00FB78F2" w:rsidRDefault="00493341" w:rsidP="00FB78F2">
            <w:pPr>
              <w:pStyle w:val="TableParagraph"/>
              <w:jc w:val="center"/>
              <w:rPr>
                <w:color w:val="FFFFFF" w:themeColor="background1"/>
                <w:sz w:val="18"/>
                <w:szCs w:val="18"/>
              </w:rPr>
            </w:pPr>
            <w:r w:rsidRPr="00FB78F2">
              <w:rPr>
                <w:color w:val="FFFFFF" w:themeColor="background1"/>
                <w:sz w:val="18"/>
                <w:szCs w:val="18"/>
              </w:rPr>
              <w:t>TEMPERATURE RANGE</w:t>
            </w:r>
          </w:p>
        </w:tc>
        <w:tc>
          <w:tcPr>
            <w:tcW w:w="1557" w:type="dxa"/>
            <w:tcBorders>
              <w:top w:val="single" w:sz="6" w:space="0" w:color="000000"/>
              <w:left w:val="single" w:sz="6" w:space="0" w:color="000000"/>
              <w:bottom w:val="single" w:sz="6" w:space="0" w:color="000000"/>
              <w:right w:val="single" w:sz="6" w:space="0" w:color="000000"/>
            </w:tcBorders>
            <w:vAlign w:val="center"/>
          </w:tcPr>
          <w:p w14:paraId="78FFFD48" w14:textId="77777777" w:rsidR="005B0BD6" w:rsidRPr="00FB78F2" w:rsidRDefault="005B0BD6" w:rsidP="00FB78F2">
            <w:pPr>
              <w:pStyle w:val="TableParagraph"/>
              <w:jc w:val="center"/>
              <w:rPr>
                <w:sz w:val="18"/>
                <w:szCs w:val="18"/>
              </w:rPr>
            </w:pPr>
          </w:p>
        </w:tc>
        <w:tc>
          <w:tcPr>
            <w:tcW w:w="1931" w:type="dxa"/>
            <w:tcBorders>
              <w:top w:val="single" w:sz="6" w:space="0" w:color="000000"/>
              <w:left w:val="single" w:sz="6" w:space="0" w:color="000000"/>
              <w:bottom w:val="single" w:sz="6" w:space="0" w:color="000000"/>
              <w:right w:val="single" w:sz="6" w:space="0" w:color="000000"/>
            </w:tcBorders>
            <w:vAlign w:val="center"/>
          </w:tcPr>
          <w:p w14:paraId="0FA4B529" w14:textId="77777777" w:rsidR="005B0BD6" w:rsidRPr="00FB78F2" w:rsidRDefault="00493341" w:rsidP="00FB78F2">
            <w:pPr>
              <w:pStyle w:val="TableParagraph"/>
              <w:jc w:val="center"/>
              <w:rPr>
                <w:sz w:val="18"/>
                <w:szCs w:val="18"/>
              </w:rPr>
            </w:pPr>
            <w:r w:rsidRPr="00FB78F2">
              <w:rPr>
                <w:sz w:val="18"/>
                <w:szCs w:val="18"/>
              </w:rPr>
              <w:t>-90 º TO + 200º C</w:t>
            </w:r>
          </w:p>
        </w:tc>
        <w:tc>
          <w:tcPr>
            <w:tcW w:w="1960" w:type="dxa"/>
            <w:tcBorders>
              <w:top w:val="single" w:sz="6" w:space="0" w:color="000000"/>
              <w:left w:val="single" w:sz="6" w:space="0" w:color="000000"/>
              <w:bottom w:val="single" w:sz="6" w:space="0" w:color="000000"/>
              <w:right w:val="single" w:sz="6" w:space="0" w:color="000000"/>
            </w:tcBorders>
            <w:vAlign w:val="center"/>
          </w:tcPr>
          <w:p w14:paraId="3CC69F11" w14:textId="77777777" w:rsidR="005B0BD6" w:rsidRPr="00FB78F2" w:rsidRDefault="005B0BD6" w:rsidP="00FB78F2">
            <w:pPr>
              <w:pStyle w:val="TableParagraph"/>
              <w:jc w:val="center"/>
              <w:rPr>
                <w:sz w:val="18"/>
                <w:szCs w:val="18"/>
              </w:rPr>
            </w:pPr>
          </w:p>
        </w:tc>
        <w:tc>
          <w:tcPr>
            <w:tcW w:w="2267" w:type="dxa"/>
            <w:tcBorders>
              <w:top w:val="single" w:sz="6" w:space="0" w:color="000000"/>
              <w:left w:val="single" w:sz="6" w:space="0" w:color="000000"/>
              <w:bottom w:val="single" w:sz="6" w:space="0" w:color="000000"/>
            </w:tcBorders>
            <w:vAlign w:val="center"/>
          </w:tcPr>
          <w:p w14:paraId="2AD1195B" w14:textId="77777777" w:rsidR="005B0BD6" w:rsidRPr="00FB78F2" w:rsidRDefault="00493341" w:rsidP="00FB78F2">
            <w:pPr>
              <w:pStyle w:val="TableParagraph"/>
              <w:jc w:val="center"/>
              <w:rPr>
                <w:sz w:val="18"/>
                <w:szCs w:val="18"/>
              </w:rPr>
            </w:pPr>
            <w:r w:rsidRPr="00FB78F2">
              <w:rPr>
                <w:sz w:val="18"/>
                <w:szCs w:val="18"/>
              </w:rPr>
              <w:t>-90 º TO + 200º C</w:t>
            </w:r>
          </w:p>
        </w:tc>
      </w:tr>
      <w:tr w:rsidR="005B0BD6" w:rsidRPr="00FB78F2" w14:paraId="64593E42" w14:textId="77777777" w:rsidTr="00FB78F2">
        <w:trPr>
          <w:trHeight w:val="426"/>
        </w:trPr>
        <w:tc>
          <w:tcPr>
            <w:tcW w:w="3607" w:type="dxa"/>
            <w:tcBorders>
              <w:top w:val="single" w:sz="6" w:space="0" w:color="000000"/>
              <w:right w:val="single" w:sz="6" w:space="0" w:color="000000"/>
            </w:tcBorders>
            <w:shd w:val="clear" w:color="auto" w:fill="0089CC"/>
            <w:vAlign w:val="center"/>
          </w:tcPr>
          <w:p w14:paraId="05D541DF" w14:textId="77777777" w:rsidR="005B0BD6" w:rsidRPr="00FB78F2" w:rsidRDefault="00493341" w:rsidP="00FB78F2">
            <w:pPr>
              <w:pStyle w:val="TableParagraph"/>
              <w:jc w:val="center"/>
              <w:rPr>
                <w:color w:val="FFFFFF" w:themeColor="background1"/>
                <w:sz w:val="18"/>
                <w:szCs w:val="18"/>
              </w:rPr>
            </w:pPr>
            <w:r w:rsidRPr="00FB78F2">
              <w:rPr>
                <w:color w:val="FFFFFF" w:themeColor="background1"/>
                <w:sz w:val="18"/>
                <w:szCs w:val="18"/>
              </w:rPr>
              <w:t>COLOUR</w:t>
            </w:r>
          </w:p>
        </w:tc>
        <w:tc>
          <w:tcPr>
            <w:tcW w:w="1557" w:type="dxa"/>
            <w:tcBorders>
              <w:top w:val="single" w:sz="6" w:space="0" w:color="000000"/>
              <w:left w:val="single" w:sz="6" w:space="0" w:color="000000"/>
              <w:right w:val="single" w:sz="6" w:space="0" w:color="000000"/>
            </w:tcBorders>
            <w:shd w:val="clear" w:color="auto" w:fill="F0F0F0"/>
            <w:vAlign w:val="center"/>
          </w:tcPr>
          <w:p w14:paraId="614CAE4C" w14:textId="77777777" w:rsidR="005B0BD6" w:rsidRPr="00FB78F2" w:rsidRDefault="005B0BD6" w:rsidP="00FB78F2">
            <w:pPr>
              <w:pStyle w:val="TableParagraph"/>
              <w:jc w:val="center"/>
              <w:rPr>
                <w:sz w:val="18"/>
                <w:szCs w:val="18"/>
              </w:rPr>
            </w:pPr>
          </w:p>
        </w:tc>
        <w:tc>
          <w:tcPr>
            <w:tcW w:w="6158" w:type="dxa"/>
            <w:gridSpan w:val="3"/>
            <w:tcBorders>
              <w:top w:val="single" w:sz="6" w:space="0" w:color="000000"/>
              <w:left w:val="single" w:sz="6" w:space="0" w:color="000000"/>
            </w:tcBorders>
            <w:shd w:val="clear" w:color="auto" w:fill="F0F0F0"/>
            <w:vAlign w:val="center"/>
          </w:tcPr>
          <w:p w14:paraId="55C792D8" w14:textId="77777777" w:rsidR="005B0BD6" w:rsidRPr="00FB78F2" w:rsidRDefault="00493341" w:rsidP="00FB78F2">
            <w:pPr>
              <w:pStyle w:val="TableParagraph"/>
              <w:jc w:val="center"/>
              <w:rPr>
                <w:sz w:val="18"/>
                <w:szCs w:val="18"/>
              </w:rPr>
            </w:pPr>
            <w:r w:rsidRPr="00FB78F2">
              <w:rPr>
                <w:sz w:val="18"/>
                <w:szCs w:val="18"/>
              </w:rPr>
              <w:t>WHITE</w:t>
            </w:r>
          </w:p>
        </w:tc>
      </w:tr>
    </w:tbl>
    <w:p w14:paraId="4EB6695B" w14:textId="77777777" w:rsidR="005B0BD6" w:rsidRPr="00FB78F2" w:rsidRDefault="005B0BD6">
      <w:pPr>
        <w:pStyle w:val="BodyText"/>
        <w:rPr>
          <w:sz w:val="18"/>
          <w:szCs w:val="18"/>
        </w:rPr>
      </w:pPr>
    </w:p>
    <w:p w14:paraId="46F499CE" w14:textId="77777777" w:rsidR="005B0BD6" w:rsidRPr="00FB78F2" w:rsidRDefault="005B0BD6">
      <w:pPr>
        <w:pStyle w:val="BodyText"/>
        <w:rPr>
          <w:sz w:val="18"/>
          <w:szCs w:val="18"/>
        </w:rPr>
      </w:pPr>
    </w:p>
    <w:p w14:paraId="6CDD90B8" w14:textId="77777777" w:rsidR="00C82F93" w:rsidRPr="00FB78F2" w:rsidRDefault="00C82F93" w:rsidP="00C82F93">
      <w:pPr>
        <w:pStyle w:val="BodyText"/>
        <w:rPr>
          <w:sz w:val="18"/>
          <w:szCs w:val="1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6"/>
        <w:gridCol w:w="2314"/>
        <w:gridCol w:w="1609"/>
        <w:gridCol w:w="1631"/>
        <w:gridCol w:w="1889"/>
        <w:gridCol w:w="1770"/>
      </w:tblGrid>
      <w:tr w:rsidR="00C82F93" w:rsidRPr="00FB78F2" w14:paraId="48218861" w14:textId="77777777" w:rsidTr="009D571D">
        <w:trPr>
          <w:trHeight w:val="920"/>
        </w:trPr>
        <w:tc>
          <w:tcPr>
            <w:tcW w:w="2006" w:type="dxa"/>
            <w:tcBorders>
              <w:top w:val="single" w:sz="12" w:space="0" w:color="auto"/>
              <w:left w:val="single" w:sz="12" w:space="0" w:color="auto"/>
              <w:bottom w:val="single" w:sz="6" w:space="0" w:color="auto"/>
              <w:right w:val="single" w:sz="6" w:space="0" w:color="auto"/>
            </w:tcBorders>
            <w:shd w:val="clear" w:color="auto" w:fill="0089CC"/>
            <w:vAlign w:val="center"/>
          </w:tcPr>
          <w:p w14:paraId="7C515030" w14:textId="19EC6713" w:rsidR="00C82F93" w:rsidRPr="00FB78F2" w:rsidRDefault="00EB4584" w:rsidP="00FB78F2">
            <w:pPr>
              <w:pStyle w:val="TableParagraph"/>
              <w:spacing w:line="276" w:lineRule="auto"/>
              <w:ind w:left="73" w:right="51"/>
              <w:jc w:val="center"/>
              <w:rPr>
                <w:sz w:val="18"/>
                <w:szCs w:val="18"/>
              </w:rPr>
            </w:pPr>
            <w:r w:rsidRPr="00FB78F2">
              <w:rPr>
                <w:color w:val="FFFFFF"/>
                <w:sz w:val="18"/>
                <w:szCs w:val="18"/>
              </w:rPr>
              <w:t>Sr. No</w:t>
            </w:r>
          </w:p>
        </w:tc>
        <w:tc>
          <w:tcPr>
            <w:tcW w:w="2314" w:type="dxa"/>
            <w:tcBorders>
              <w:top w:val="single" w:sz="12" w:space="0" w:color="auto"/>
              <w:left w:val="single" w:sz="6" w:space="0" w:color="auto"/>
              <w:bottom w:val="single" w:sz="6" w:space="0" w:color="auto"/>
              <w:right w:val="single" w:sz="6" w:space="0" w:color="auto"/>
            </w:tcBorders>
            <w:shd w:val="clear" w:color="auto" w:fill="0089CC"/>
            <w:vAlign w:val="center"/>
          </w:tcPr>
          <w:p w14:paraId="452A5C6E" w14:textId="33D3BA1B" w:rsidR="00C82F93" w:rsidRPr="00FB78F2" w:rsidRDefault="00C82F93" w:rsidP="00FB78F2">
            <w:pPr>
              <w:pStyle w:val="TableParagraph"/>
              <w:spacing w:line="276" w:lineRule="auto"/>
              <w:ind w:left="147"/>
              <w:jc w:val="center"/>
              <w:rPr>
                <w:sz w:val="18"/>
                <w:szCs w:val="18"/>
              </w:rPr>
            </w:pPr>
            <w:r w:rsidRPr="00FB78F2">
              <w:rPr>
                <w:color w:val="FFFFFF"/>
                <w:sz w:val="18"/>
                <w:szCs w:val="18"/>
              </w:rPr>
              <w:t>Net Chloroform Soluble Extractives using</w:t>
            </w:r>
          </w:p>
        </w:tc>
        <w:tc>
          <w:tcPr>
            <w:tcW w:w="1609" w:type="dxa"/>
            <w:tcBorders>
              <w:top w:val="single" w:sz="12" w:space="0" w:color="auto"/>
              <w:left w:val="single" w:sz="6" w:space="0" w:color="auto"/>
              <w:bottom w:val="single" w:sz="6" w:space="0" w:color="auto"/>
              <w:right w:val="single" w:sz="6" w:space="0" w:color="auto"/>
            </w:tcBorders>
            <w:shd w:val="clear" w:color="auto" w:fill="0089CC"/>
            <w:vAlign w:val="center"/>
          </w:tcPr>
          <w:p w14:paraId="0882BCEE" w14:textId="1824C854" w:rsidR="00C82F93" w:rsidRPr="00FB78F2" w:rsidRDefault="00C82F93" w:rsidP="00FB78F2">
            <w:pPr>
              <w:pStyle w:val="TableParagraph"/>
              <w:spacing w:line="276" w:lineRule="auto"/>
              <w:ind w:left="95" w:right="76"/>
              <w:jc w:val="center"/>
              <w:rPr>
                <w:sz w:val="18"/>
                <w:szCs w:val="18"/>
              </w:rPr>
            </w:pPr>
            <w:r w:rsidRPr="00FB78F2">
              <w:rPr>
                <w:color w:val="FFFFFF"/>
                <w:sz w:val="18"/>
                <w:szCs w:val="18"/>
              </w:rPr>
              <w:t>Result</w:t>
            </w:r>
          </w:p>
        </w:tc>
        <w:tc>
          <w:tcPr>
            <w:tcW w:w="1631" w:type="dxa"/>
            <w:tcBorders>
              <w:top w:val="single" w:sz="12" w:space="0" w:color="auto"/>
              <w:left w:val="single" w:sz="6" w:space="0" w:color="auto"/>
              <w:bottom w:val="single" w:sz="6" w:space="0" w:color="auto"/>
              <w:right w:val="single" w:sz="6" w:space="0" w:color="auto"/>
            </w:tcBorders>
            <w:shd w:val="clear" w:color="auto" w:fill="0089CC"/>
            <w:vAlign w:val="center"/>
          </w:tcPr>
          <w:p w14:paraId="23E4ECA0" w14:textId="7813DBAE" w:rsidR="00C82F93" w:rsidRPr="00FB78F2" w:rsidRDefault="00C82F93" w:rsidP="00FB78F2">
            <w:pPr>
              <w:pStyle w:val="TableParagraph"/>
              <w:spacing w:line="276" w:lineRule="auto"/>
              <w:jc w:val="center"/>
              <w:rPr>
                <w:sz w:val="18"/>
                <w:szCs w:val="18"/>
              </w:rPr>
            </w:pPr>
            <w:r w:rsidRPr="00FB78F2">
              <w:rPr>
                <w:color w:val="FFFFFF"/>
                <w:sz w:val="18"/>
                <w:szCs w:val="18"/>
              </w:rPr>
              <w:t>Unit</w:t>
            </w:r>
          </w:p>
        </w:tc>
        <w:tc>
          <w:tcPr>
            <w:tcW w:w="1889" w:type="dxa"/>
            <w:tcBorders>
              <w:top w:val="single" w:sz="12" w:space="0" w:color="auto"/>
              <w:left w:val="single" w:sz="6" w:space="0" w:color="auto"/>
              <w:bottom w:val="single" w:sz="6" w:space="0" w:color="auto"/>
              <w:right w:val="single" w:sz="6" w:space="0" w:color="auto"/>
            </w:tcBorders>
            <w:shd w:val="clear" w:color="auto" w:fill="0089CC"/>
            <w:vAlign w:val="center"/>
          </w:tcPr>
          <w:p w14:paraId="304E9166" w14:textId="14B5A899" w:rsidR="00C82F93" w:rsidRPr="00FB78F2" w:rsidRDefault="00C82F93" w:rsidP="00FB78F2">
            <w:pPr>
              <w:pStyle w:val="TableParagraph"/>
              <w:spacing w:line="276" w:lineRule="auto"/>
              <w:ind w:left="91" w:right="69"/>
              <w:jc w:val="center"/>
              <w:rPr>
                <w:sz w:val="18"/>
                <w:szCs w:val="18"/>
              </w:rPr>
            </w:pPr>
            <w:r w:rsidRPr="00FB78F2">
              <w:rPr>
                <w:color w:val="FFFFFF"/>
                <w:sz w:val="18"/>
                <w:szCs w:val="18"/>
              </w:rPr>
              <w:t>Limits as per standard</w:t>
            </w:r>
          </w:p>
        </w:tc>
        <w:tc>
          <w:tcPr>
            <w:tcW w:w="1770" w:type="dxa"/>
            <w:tcBorders>
              <w:top w:val="single" w:sz="12" w:space="0" w:color="auto"/>
              <w:left w:val="single" w:sz="6" w:space="0" w:color="auto"/>
              <w:right w:val="single" w:sz="12" w:space="0" w:color="auto"/>
            </w:tcBorders>
            <w:shd w:val="clear" w:color="auto" w:fill="0089CC"/>
            <w:vAlign w:val="center"/>
          </w:tcPr>
          <w:p w14:paraId="3F6CB326" w14:textId="2B63127B" w:rsidR="00C82F93" w:rsidRPr="00FB78F2" w:rsidRDefault="00FB78F2" w:rsidP="00FB78F2">
            <w:pPr>
              <w:pStyle w:val="TableParagraph"/>
              <w:spacing w:line="276" w:lineRule="auto"/>
              <w:ind w:right="69"/>
              <w:jc w:val="center"/>
              <w:rPr>
                <w:color w:val="FFFFFF"/>
                <w:sz w:val="18"/>
                <w:szCs w:val="18"/>
              </w:rPr>
            </w:pPr>
            <w:r>
              <w:rPr>
                <w:color w:val="FFFFFF"/>
                <w:sz w:val="18"/>
                <w:szCs w:val="18"/>
              </w:rPr>
              <w:t>Test Method</w:t>
            </w:r>
          </w:p>
        </w:tc>
      </w:tr>
      <w:tr w:rsidR="00C82F93" w:rsidRPr="00FB78F2" w14:paraId="4D7D5058" w14:textId="77777777" w:rsidTr="009D571D">
        <w:trPr>
          <w:trHeight w:val="882"/>
        </w:trPr>
        <w:tc>
          <w:tcPr>
            <w:tcW w:w="11219" w:type="dxa"/>
            <w:gridSpan w:val="6"/>
            <w:tcBorders>
              <w:top w:val="single" w:sz="6" w:space="0" w:color="auto"/>
              <w:left w:val="single" w:sz="12" w:space="0" w:color="auto"/>
              <w:bottom w:val="single" w:sz="6" w:space="0" w:color="auto"/>
              <w:right w:val="single" w:sz="12" w:space="0" w:color="auto"/>
            </w:tcBorders>
            <w:shd w:val="clear" w:color="auto" w:fill="F0F0F0"/>
            <w:vAlign w:val="center"/>
          </w:tcPr>
          <w:p w14:paraId="0DC871F0" w14:textId="77777777" w:rsidR="00C82F93" w:rsidRPr="00FB78F2" w:rsidRDefault="00C82F93" w:rsidP="00FB78F2">
            <w:pPr>
              <w:pStyle w:val="TableParagraph"/>
              <w:spacing w:line="276" w:lineRule="auto"/>
              <w:ind w:left="91" w:right="69"/>
              <w:jc w:val="center"/>
              <w:rPr>
                <w:sz w:val="18"/>
                <w:szCs w:val="18"/>
              </w:rPr>
            </w:pPr>
          </w:p>
          <w:p w14:paraId="32DFC45F" w14:textId="12B4FC08" w:rsidR="00C82F93" w:rsidRPr="00FB78F2" w:rsidRDefault="00C82F93" w:rsidP="00FB78F2">
            <w:pPr>
              <w:pStyle w:val="TableParagraph"/>
              <w:spacing w:line="276" w:lineRule="auto"/>
              <w:ind w:left="91" w:right="69"/>
              <w:jc w:val="center"/>
              <w:rPr>
                <w:sz w:val="18"/>
                <w:szCs w:val="18"/>
                <w:lang w:val="en-GB"/>
              </w:rPr>
            </w:pPr>
            <w:r w:rsidRPr="00FB78F2">
              <w:rPr>
                <w:sz w:val="18"/>
                <w:szCs w:val="18"/>
                <w:lang w:val="en-GB"/>
              </w:rPr>
              <w:t>Total Extractives at Reflux Temperatures for 6 hrs. Using</w:t>
            </w:r>
          </w:p>
        </w:tc>
      </w:tr>
      <w:tr w:rsidR="00FB78F2" w:rsidRPr="00FB78F2" w14:paraId="78DFE409" w14:textId="77777777" w:rsidTr="009D571D">
        <w:trPr>
          <w:trHeight w:val="882"/>
        </w:trPr>
        <w:tc>
          <w:tcPr>
            <w:tcW w:w="2006" w:type="dxa"/>
            <w:tcBorders>
              <w:top w:val="single" w:sz="6" w:space="0" w:color="auto"/>
              <w:left w:val="single" w:sz="12" w:space="0" w:color="auto"/>
              <w:bottom w:val="single" w:sz="6" w:space="0" w:color="auto"/>
              <w:right w:val="single" w:sz="6" w:space="0" w:color="auto"/>
            </w:tcBorders>
            <w:shd w:val="clear" w:color="auto" w:fill="0089CC"/>
            <w:vAlign w:val="center"/>
          </w:tcPr>
          <w:p w14:paraId="5FE0D667" w14:textId="77777777" w:rsidR="00FB78F2" w:rsidRPr="00FB78F2" w:rsidRDefault="00FB78F2" w:rsidP="00FB78F2">
            <w:pPr>
              <w:pStyle w:val="TableParagraph"/>
              <w:spacing w:line="276" w:lineRule="auto"/>
              <w:ind w:left="73" w:right="51"/>
              <w:jc w:val="center"/>
              <w:rPr>
                <w:sz w:val="18"/>
                <w:szCs w:val="18"/>
              </w:rPr>
            </w:pPr>
            <w:r w:rsidRPr="00FB78F2">
              <w:rPr>
                <w:color w:val="FFFFFF"/>
                <w:sz w:val="18"/>
                <w:szCs w:val="18"/>
              </w:rPr>
              <w:t>1</w:t>
            </w:r>
          </w:p>
        </w:tc>
        <w:tc>
          <w:tcPr>
            <w:tcW w:w="2314" w:type="dxa"/>
            <w:tcBorders>
              <w:top w:val="single" w:sz="6" w:space="0" w:color="auto"/>
              <w:left w:val="single" w:sz="6" w:space="0" w:color="auto"/>
              <w:bottom w:val="single" w:sz="6" w:space="0" w:color="auto"/>
              <w:right w:val="single" w:sz="6" w:space="0" w:color="auto"/>
            </w:tcBorders>
            <w:shd w:val="clear" w:color="auto" w:fill="F0F0F0"/>
            <w:vAlign w:val="center"/>
          </w:tcPr>
          <w:p w14:paraId="18CA28DB" w14:textId="0061E0E4" w:rsidR="00FB78F2" w:rsidRPr="00FB78F2" w:rsidRDefault="00FB78F2" w:rsidP="00FB78F2">
            <w:pPr>
              <w:pStyle w:val="TableParagraph"/>
              <w:spacing w:line="276" w:lineRule="auto"/>
              <w:jc w:val="center"/>
              <w:rPr>
                <w:sz w:val="18"/>
                <w:szCs w:val="18"/>
              </w:rPr>
            </w:pPr>
            <w:r w:rsidRPr="00FB78F2">
              <w:rPr>
                <w:sz w:val="18"/>
                <w:szCs w:val="18"/>
              </w:rPr>
              <w:t>Distilled Water</w:t>
            </w:r>
          </w:p>
        </w:tc>
        <w:tc>
          <w:tcPr>
            <w:tcW w:w="1609" w:type="dxa"/>
            <w:tcBorders>
              <w:top w:val="single" w:sz="6" w:space="0" w:color="auto"/>
              <w:left w:val="single" w:sz="6" w:space="0" w:color="auto"/>
              <w:bottom w:val="single" w:sz="6" w:space="0" w:color="auto"/>
              <w:right w:val="single" w:sz="6" w:space="0" w:color="auto"/>
            </w:tcBorders>
            <w:shd w:val="clear" w:color="auto" w:fill="F0F0F0"/>
            <w:vAlign w:val="center"/>
          </w:tcPr>
          <w:p w14:paraId="4BDE9533" w14:textId="2C95E0C9" w:rsidR="00FB78F2" w:rsidRPr="00FB78F2" w:rsidRDefault="00FB78F2" w:rsidP="00FB78F2">
            <w:pPr>
              <w:pStyle w:val="TableParagraph"/>
              <w:spacing w:line="276" w:lineRule="auto"/>
              <w:ind w:right="76"/>
              <w:jc w:val="center"/>
              <w:rPr>
                <w:sz w:val="18"/>
                <w:szCs w:val="18"/>
              </w:rPr>
            </w:pPr>
            <w:r w:rsidRPr="00FB78F2">
              <w:rPr>
                <w:sz w:val="18"/>
                <w:szCs w:val="18"/>
              </w:rPr>
              <w:t>2.8</w:t>
            </w:r>
          </w:p>
        </w:tc>
        <w:tc>
          <w:tcPr>
            <w:tcW w:w="1631" w:type="dxa"/>
            <w:vMerge w:val="restart"/>
            <w:tcBorders>
              <w:top w:val="single" w:sz="6" w:space="0" w:color="auto"/>
              <w:left w:val="single" w:sz="6" w:space="0" w:color="auto"/>
              <w:bottom w:val="single" w:sz="6" w:space="0" w:color="auto"/>
              <w:right w:val="single" w:sz="6" w:space="0" w:color="auto"/>
            </w:tcBorders>
            <w:shd w:val="clear" w:color="auto" w:fill="F0F0F0"/>
            <w:vAlign w:val="center"/>
          </w:tcPr>
          <w:p w14:paraId="0B893BE5" w14:textId="7B778CA1" w:rsidR="00FB78F2" w:rsidRPr="00FB78F2" w:rsidRDefault="00FB78F2" w:rsidP="00FB78F2">
            <w:pPr>
              <w:pStyle w:val="TableParagraph"/>
              <w:spacing w:line="276" w:lineRule="auto"/>
              <w:jc w:val="center"/>
              <w:rPr>
                <w:sz w:val="18"/>
                <w:szCs w:val="18"/>
                <w:vertAlign w:val="superscript"/>
              </w:rPr>
            </w:pPr>
            <w:r>
              <w:rPr>
                <w:sz w:val="18"/>
                <w:szCs w:val="18"/>
              </w:rPr>
              <w:t>m</w:t>
            </w:r>
            <w:r w:rsidRPr="00FB78F2">
              <w:rPr>
                <w:sz w:val="18"/>
                <w:szCs w:val="18"/>
              </w:rPr>
              <w:t>g/inch</w:t>
            </w:r>
            <w:r w:rsidRPr="00FB78F2">
              <w:rPr>
                <w:sz w:val="18"/>
                <w:szCs w:val="18"/>
                <w:vertAlign w:val="superscript"/>
              </w:rPr>
              <w:t>2</w:t>
            </w:r>
          </w:p>
        </w:tc>
        <w:tc>
          <w:tcPr>
            <w:tcW w:w="1889" w:type="dxa"/>
            <w:tcBorders>
              <w:top w:val="single" w:sz="6" w:space="0" w:color="auto"/>
              <w:left w:val="single" w:sz="6" w:space="0" w:color="auto"/>
              <w:bottom w:val="single" w:sz="6" w:space="0" w:color="auto"/>
              <w:right w:val="single" w:sz="6" w:space="0" w:color="auto"/>
            </w:tcBorders>
            <w:shd w:val="clear" w:color="auto" w:fill="F0F0F0"/>
            <w:vAlign w:val="center"/>
          </w:tcPr>
          <w:p w14:paraId="5B186DAB" w14:textId="7DDA0EA0" w:rsidR="00FB78F2" w:rsidRPr="00FB78F2" w:rsidRDefault="00FB78F2" w:rsidP="00FB78F2">
            <w:pPr>
              <w:pStyle w:val="TableParagraph"/>
              <w:spacing w:line="276" w:lineRule="auto"/>
              <w:ind w:right="69"/>
              <w:jc w:val="center"/>
              <w:rPr>
                <w:sz w:val="18"/>
                <w:szCs w:val="18"/>
              </w:rPr>
            </w:pPr>
            <w:r w:rsidRPr="00FB78F2">
              <w:rPr>
                <w:sz w:val="18"/>
                <w:szCs w:val="18"/>
              </w:rPr>
              <w:t>20.0</w:t>
            </w:r>
          </w:p>
        </w:tc>
        <w:tc>
          <w:tcPr>
            <w:tcW w:w="1770" w:type="dxa"/>
            <w:vMerge w:val="restart"/>
            <w:tcBorders>
              <w:top w:val="single" w:sz="6" w:space="0" w:color="auto"/>
              <w:left w:val="single" w:sz="6" w:space="0" w:color="auto"/>
              <w:bottom w:val="single" w:sz="6" w:space="0" w:color="auto"/>
              <w:right w:val="single" w:sz="12" w:space="0" w:color="auto"/>
            </w:tcBorders>
            <w:shd w:val="clear" w:color="auto" w:fill="F0F0F0"/>
            <w:vAlign w:val="center"/>
          </w:tcPr>
          <w:p w14:paraId="14180762" w14:textId="64345B63" w:rsidR="00FB78F2" w:rsidRPr="00FB78F2" w:rsidRDefault="00FB78F2" w:rsidP="00FB78F2">
            <w:pPr>
              <w:pStyle w:val="TableParagraph"/>
              <w:spacing w:line="276" w:lineRule="auto"/>
              <w:ind w:left="91" w:right="69"/>
              <w:jc w:val="center"/>
              <w:rPr>
                <w:sz w:val="18"/>
                <w:szCs w:val="18"/>
              </w:rPr>
            </w:pPr>
            <w:r w:rsidRPr="00FB78F2">
              <w:rPr>
                <w:sz w:val="18"/>
                <w:szCs w:val="18"/>
              </w:rPr>
              <w:t>As per USFDA 21.CFR.176.2600</w:t>
            </w:r>
          </w:p>
        </w:tc>
      </w:tr>
      <w:tr w:rsidR="00FB78F2" w:rsidRPr="00FB78F2" w14:paraId="3562B909" w14:textId="77777777" w:rsidTr="009D571D">
        <w:trPr>
          <w:trHeight w:val="651"/>
        </w:trPr>
        <w:tc>
          <w:tcPr>
            <w:tcW w:w="2006" w:type="dxa"/>
            <w:tcBorders>
              <w:top w:val="single" w:sz="6" w:space="0" w:color="auto"/>
              <w:left w:val="single" w:sz="12" w:space="0" w:color="auto"/>
              <w:bottom w:val="single" w:sz="6" w:space="0" w:color="auto"/>
              <w:right w:val="single" w:sz="6" w:space="0" w:color="auto"/>
            </w:tcBorders>
            <w:shd w:val="clear" w:color="auto" w:fill="0089CC"/>
            <w:vAlign w:val="center"/>
          </w:tcPr>
          <w:p w14:paraId="5C7BD13A" w14:textId="77777777" w:rsidR="00FB78F2" w:rsidRPr="00FB78F2" w:rsidRDefault="00FB78F2" w:rsidP="00FB78F2">
            <w:pPr>
              <w:pStyle w:val="TableParagraph"/>
              <w:spacing w:line="276" w:lineRule="auto"/>
              <w:ind w:left="73" w:right="51"/>
              <w:jc w:val="center"/>
              <w:rPr>
                <w:sz w:val="18"/>
                <w:szCs w:val="18"/>
              </w:rPr>
            </w:pPr>
            <w:r w:rsidRPr="00FB78F2">
              <w:rPr>
                <w:color w:val="FFFFFF"/>
                <w:sz w:val="18"/>
                <w:szCs w:val="18"/>
              </w:rPr>
              <w:t>2</w:t>
            </w:r>
          </w:p>
        </w:tc>
        <w:tc>
          <w:tcPr>
            <w:tcW w:w="2314" w:type="dxa"/>
            <w:tcBorders>
              <w:top w:val="single" w:sz="6" w:space="0" w:color="auto"/>
              <w:left w:val="single" w:sz="6" w:space="0" w:color="auto"/>
              <w:bottom w:val="single" w:sz="6" w:space="0" w:color="auto"/>
              <w:right w:val="single" w:sz="6" w:space="0" w:color="auto"/>
            </w:tcBorders>
            <w:vAlign w:val="center"/>
          </w:tcPr>
          <w:p w14:paraId="1C3EFD95" w14:textId="6F7499A0" w:rsidR="00FB78F2" w:rsidRPr="00FB78F2" w:rsidRDefault="00FB78F2" w:rsidP="00FB78F2">
            <w:pPr>
              <w:pStyle w:val="TableParagraph"/>
              <w:spacing w:line="276" w:lineRule="auto"/>
              <w:jc w:val="center"/>
              <w:rPr>
                <w:sz w:val="18"/>
                <w:szCs w:val="18"/>
              </w:rPr>
            </w:pPr>
            <w:r w:rsidRPr="00FB78F2">
              <w:rPr>
                <w:sz w:val="18"/>
                <w:szCs w:val="18"/>
              </w:rPr>
              <w:t>n-Hexane</w:t>
            </w:r>
          </w:p>
        </w:tc>
        <w:tc>
          <w:tcPr>
            <w:tcW w:w="1609" w:type="dxa"/>
            <w:tcBorders>
              <w:top w:val="single" w:sz="6" w:space="0" w:color="auto"/>
              <w:left w:val="single" w:sz="6" w:space="0" w:color="auto"/>
              <w:bottom w:val="single" w:sz="6" w:space="0" w:color="auto"/>
              <w:right w:val="single" w:sz="6" w:space="0" w:color="auto"/>
            </w:tcBorders>
            <w:vAlign w:val="center"/>
          </w:tcPr>
          <w:p w14:paraId="1EA8F381" w14:textId="5441F745" w:rsidR="00FB78F2" w:rsidRPr="00FB78F2" w:rsidRDefault="00FB78F2" w:rsidP="00FB78F2">
            <w:pPr>
              <w:pStyle w:val="TableParagraph"/>
              <w:spacing w:line="276" w:lineRule="auto"/>
              <w:ind w:left="95" w:right="76"/>
              <w:jc w:val="center"/>
              <w:rPr>
                <w:sz w:val="18"/>
                <w:szCs w:val="18"/>
              </w:rPr>
            </w:pPr>
            <w:r w:rsidRPr="00FB78F2">
              <w:rPr>
                <w:sz w:val="18"/>
                <w:szCs w:val="18"/>
              </w:rPr>
              <w:t>22.4</w:t>
            </w:r>
          </w:p>
        </w:tc>
        <w:tc>
          <w:tcPr>
            <w:tcW w:w="1631" w:type="dxa"/>
            <w:vMerge/>
            <w:tcBorders>
              <w:top w:val="single" w:sz="6" w:space="0" w:color="auto"/>
              <w:left w:val="single" w:sz="6" w:space="0" w:color="auto"/>
              <w:bottom w:val="single" w:sz="6" w:space="0" w:color="auto"/>
              <w:right w:val="single" w:sz="6" w:space="0" w:color="auto"/>
            </w:tcBorders>
            <w:vAlign w:val="center"/>
          </w:tcPr>
          <w:p w14:paraId="54141618" w14:textId="3796969C" w:rsidR="00FB78F2" w:rsidRPr="00FB78F2" w:rsidRDefault="00FB78F2" w:rsidP="00FB78F2">
            <w:pPr>
              <w:pStyle w:val="TableParagraph"/>
              <w:spacing w:line="276" w:lineRule="auto"/>
              <w:jc w:val="center"/>
              <w:rPr>
                <w:sz w:val="18"/>
                <w:szCs w:val="18"/>
              </w:rPr>
            </w:pPr>
          </w:p>
        </w:tc>
        <w:tc>
          <w:tcPr>
            <w:tcW w:w="1889" w:type="dxa"/>
            <w:tcBorders>
              <w:top w:val="single" w:sz="6" w:space="0" w:color="auto"/>
              <w:left w:val="single" w:sz="6" w:space="0" w:color="auto"/>
              <w:bottom w:val="single" w:sz="6" w:space="0" w:color="auto"/>
              <w:right w:val="single" w:sz="6" w:space="0" w:color="auto"/>
            </w:tcBorders>
            <w:vAlign w:val="center"/>
          </w:tcPr>
          <w:p w14:paraId="22785638" w14:textId="22AC1AA9" w:rsidR="00FB78F2" w:rsidRPr="00FB78F2" w:rsidRDefault="00FB78F2" w:rsidP="00FB78F2">
            <w:pPr>
              <w:pStyle w:val="TableParagraph"/>
              <w:spacing w:line="276" w:lineRule="auto"/>
              <w:ind w:left="91" w:right="69"/>
              <w:jc w:val="center"/>
              <w:rPr>
                <w:sz w:val="18"/>
                <w:szCs w:val="18"/>
              </w:rPr>
            </w:pPr>
            <w:r w:rsidRPr="00FB78F2">
              <w:rPr>
                <w:sz w:val="18"/>
                <w:szCs w:val="18"/>
              </w:rPr>
              <w:t>175</w:t>
            </w:r>
          </w:p>
        </w:tc>
        <w:tc>
          <w:tcPr>
            <w:tcW w:w="1770" w:type="dxa"/>
            <w:vMerge/>
            <w:tcBorders>
              <w:top w:val="single" w:sz="6" w:space="0" w:color="auto"/>
              <w:left w:val="single" w:sz="6" w:space="0" w:color="auto"/>
              <w:bottom w:val="single" w:sz="6" w:space="0" w:color="auto"/>
              <w:right w:val="single" w:sz="12" w:space="0" w:color="auto"/>
            </w:tcBorders>
            <w:vAlign w:val="center"/>
          </w:tcPr>
          <w:p w14:paraId="10EED4B4" w14:textId="77777777" w:rsidR="00FB78F2" w:rsidRPr="00FB78F2" w:rsidRDefault="00FB78F2" w:rsidP="00FB78F2">
            <w:pPr>
              <w:pStyle w:val="TableParagraph"/>
              <w:spacing w:line="276" w:lineRule="auto"/>
              <w:ind w:left="91" w:right="69"/>
              <w:jc w:val="center"/>
              <w:rPr>
                <w:sz w:val="18"/>
                <w:szCs w:val="18"/>
              </w:rPr>
            </w:pPr>
          </w:p>
        </w:tc>
      </w:tr>
      <w:tr w:rsidR="00992C02" w:rsidRPr="00FB78F2" w14:paraId="4F049B03" w14:textId="77777777" w:rsidTr="009D571D">
        <w:trPr>
          <w:trHeight w:val="651"/>
        </w:trPr>
        <w:tc>
          <w:tcPr>
            <w:tcW w:w="11219" w:type="dxa"/>
            <w:gridSpan w:val="6"/>
            <w:tcBorders>
              <w:top w:val="single" w:sz="6" w:space="0" w:color="auto"/>
              <w:left w:val="single" w:sz="12" w:space="0" w:color="auto"/>
              <w:right w:val="single" w:sz="12" w:space="0" w:color="auto"/>
            </w:tcBorders>
            <w:vAlign w:val="center"/>
          </w:tcPr>
          <w:p w14:paraId="4E816B64" w14:textId="77777777" w:rsidR="00992C02" w:rsidRPr="00FB78F2" w:rsidRDefault="00992C02" w:rsidP="00FB78F2">
            <w:pPr>
              <w:pStyle w:val="TableParagraph"/>
              <w:spacing w:line="276" w:lineRule="auto"/>
              <w:ind w:left="91" w:right="69"/>
              <w:jc w:val="center"/>
              <w:rPr>
                <w:sz w:val="18"/>
                <w:szCs w:val="18"/>
              </w:rPr>
            </w:pPr>
          </w:p>
          <w:p w14:paraId="00C635A5" w14:textId="429B0DC0" w:rsidR="00992C02" w:rsidRPr="00FB78F2" w:rsidRDefault="00992C02" w:rsidP="00FB78F2">
            <w:pPr>
              <w:pStyle w:val="TableParagraph"/>
              <w:spacing w:line="276" w:lineRule="auto"/>
              <w:ind w:left="91" w:right="69"/>
              <w:jc w:val="center"/>
              <w:rPr>
                <w:sz w:val="18"/>
                <w:szCs w:val="18"/>
                <w:lang w:val="en-GB"/>
              </w:rPr>
            </w:pPr>
            <w:r w:rsidRPr="00FB78F2">
              <w:rPr>
                <w:sz w:val="18"/>
                <w:szCs w:val="18"/>
                <w:lang w:val="en-GB"/>
              </w:rPr>
              <w:t>Total Extractives at Reflux Temperatures for 2 hrs. Using</w:t>
            </w:r>
          </w:p>
        </w:tc>
      </w:tr>
      <w:tr w:rsidR="00E37093" w:rsidRPr="00FB78F2" w14:paraId="668403F4" w14:textId="77777777" w:rsidTr="009D571D">
        <w:trPr>
          <w:trHeight w:val="892"/>
        </w:trPr>
        <w:tc>
          <w:tcPr>
            <w:tcW w:w="2006" w:type="dxa"/>
            <w:tcBorders>
              <w:top w:val="single" w:sz="6" w:space="0" w:color="auto"/>
              <w:left w:val="single" w:sz="12" w:space="0" w:color="auto"/>
              <w:bottom w:val="single" w:sz="6" w:space="0" w:color="auto"/>
              <w:right w:val="single" w:sz="6" w:space="0" w:color="auto"/>
            </w:tcBorders>
            <w:shd w:val="clear" w:color="auto" w:fill="0089CC"/>
            <w:vAlign w:val="center"/>
          </w:tcPr>
          <w:p w14:paraId="5C826742" w14:textId="77777777" w:rsidR="00E37093" w:rsidRPr="00FB78F2" w:rsidRDefault="00E37093" w:rsidP="00FB78F2">
            <w:pPr>
              <w:pStyle w:val="TableParagraph"/>
              <w:spacing w:line="276" w:lineRule="auto"/>
              <w:ind w:left="73" w:right="51"/>
              <w:jc w:val="center"/>
              <w:rPr>
                <w:color w:val="FFFFFF"/>
                <w:sz w:val="18"/>
                <w:szCs w:val="18"/>
              </w:rPr>
            </w:pPr>
            <w:r w:rsidRPr="00FB78F2">
              <w:rPr>
                <w:color w:val="FFFFFF"/>
                <w:sz w:val="18"/>
                <w:szCs w:val="18"/>
              </w:rPr>
              <w:t>3</w:t>
            </w:r>
          </w:p>
        </w:tc>
        <w:tc>
          <w:tcPr>
            <w:tcW w:w="2314" w:type="dxa"/>
            <w:tcBorders>
              <w:left w:val="single" w:sz="6" w:space="0" w:color="auto"/>
              <w:bottom w:val="single" w:sz="6" w:space="0" w:color="auto"/>
              <w:right w:val="single" w:sz="6" w:space="0" w:color="auto"/>
            </w:tcBorders>
            <w:vAlign w:val="center"/>
          </w:tcPr>
          <w:p w14:paraId="184BB92A" w14:textId="5338D798" w:rsidR="00E37093" w:rsidRPr="00FB78F2" w:rsidRDefault="00E37093" w:rsidP="00FB78F2">
            <w:pPr>
              <w:pStyle w:val="TableParagraph"/>
              <w:spacing w:line="276" w:lineRule="auto"/>
              <w:jc w:val="center"/>
              <w:rPr>
                <w:sz w:val="18"/>
                <w:szCs w:val="18"/>
              </w:rPr>
            </w:pPr>
            <w:r w:rsidRPr="00FB78F2">
              <w:rPr>
                <w:sz w:val="18"/>
                <w:szCs w:val="18"/>
              </w:rPr>
              <w:t>Distilled water</w:t>
            </w:r>
          </w:p>
        </w:tc>
        <w:tc>
          <w:tcPr>
            <w:tcW w:w="1609" w:type="dxa"/>
            <w:tcBorders>
              <w:left w:val="single" w:sz="6" w:space="0" w:color="auto"/>
              <w:bottom w:val="single" w:sz="6" w:space="0" w:color="auto"/>
              <w:right w:val="single" w:sz="6" w:space="0" w:color="auto"/>
            </w:tcBorders>
            <w:vAlign w:val="center"/>
          </w:tcPr>
          <w:p w14:paraId="45567EC3" w14:textId="276094A7" w:rsidR="00E37093" w:rsidRPr="00FB78F2" w:rsidRDefault="00E37093" w:rsidP="00FB78F2">
            <w:pPr>
              <w:pStyle w:val="TableParagraph"/>
              <w:spacing w:line="276" w:lineRule="auto"/>
              <w:ind w:left="95" w:right="76"/>
              <w:jc w:val="center"/>
              <w:rPr>
                <w:sz w:val="18"/>
                <w:szCs w:val="18"/>
              </w:rPr>
            </w:pPr>
            <w:r w:rsidRPr="00FB78F2">
              <w:rPr>
                <w:sz w:val="18"/>
                <w:szCs w:val="18"/>
              </w:rPr>
              <w:t>0.8</w:t>
            </w:r>
          </w:p>
        </w:tc>
        <w:tc>
          <w:tcPr>
            <w:tcW w:w="1631" w:type="dxa"/>
            <w:vMerge w:val="restart"/>
            <w:tcBorders>
              <w:left w:val="single" w:sz="6" w:space="0" w:color="auto"/>
              <w:bottom w:val="single" w:sz="6" w:space="0" w:color="auto"/>
              <w:right w:val="single" w:sz="6" w:space="0" w:color="auto"/>
            </w:tcBorders>
            <w:vAlign w:val="center"/>
          </w:tcPr>
          <w:p w14:paraId="05132802" w14:textId="64A0875B" w:rsidR="00E37093" w:rsidRPr="00FB78F2" w:rsidRDefault="00E37093" w:rsidP="00FB78F2">
            <w:pPr>
              <w:pStyle w:val="TableParagraph"/>
              <w:spacing w:line="276" w:lineRule="auto"/>
              <w:jc w:val="center"/>
              <w:rPr>
                <w:sz w:val="18"/>
                <w:szCs w:val="18"/>
              </w:rPr>
            </w:pPr>
            <w:r w:rsidRPr="00FB78F2">
              <w:rPr>
                <w:sz w:val="18"/>
                <w:szCs w:val="18"/>
              </w:rPr>
              <w:t>mg/inch</w:t>
            </w:r>
            <w:r w:rsidRPr="00FB78F2">
              <w:rPr>
                <w:sz w:val="18"/>
                <w:szCs w:val="18"/>
                <w:vertAlign w:val="superscript"/>
              </w:rPr>
              <w:t>2</w:t>
            </w:r>
          </w:p>
        </w:tc>
        <w:tc>
          <w:tcPr>
            <w:tcW w:w="1889" w:type="dxa"/>
            <w:tcBorders>
              <w:left w:val="single" w:sz="6" w:space="0" w:color="auto"/>
              <w:bottom w:val="single" w:sz="6" w:space="0" w:color="auto"/>
              <w:right w:val="single" w:sz="6" w:space="0" w:color="auto"/>
            </w:tcBorders>
            <w:vAlign w:val="center"/>
          </w:tcPr>
          <w:p w14:paraId="56AD758F" w14:textId="77777777" w:rsidR="00E37093" w:rsidRPr="00FB78F2" w:rsidRDefault="00E37093" w:rsidP="00FB78F2">
            <w:pPr>
              <w:pStyle w:val="TableParagraph"/>
              <w:spacing w:line="276" w:lineRule="auto"/>
              <w:ind w:left="91" w:right="69"/>
              <w:jc w:val="center"/>
              <w:rPr>
                <w:sz w:val="18"/>
                <w:szCs w:val="18"/>
              </w:rPr>
            </w:pPr>
            <w:r w:rsidRPr="00FB78F2">
              <w:rPr>
                <w:sz w:val="18"/>
                <w:szCs w:val="18"/>
              </w:rPr>
              <w:t>20 mg/inch</w:t>
            </w:r>
            <w:r w:rsidRPr="00FB78F2">
              <w:rPr>
                <w:sz w:val="18"/>
                <w:szCs w:val="18"/>
                <w:vertAlign w:val="superscript"/>
              </w:rPr>
              <w:t>2</w:t>
            </w:r>
          </w:p>
        </w:tc>
        <w:tc>
          <w:tcPr>
            <w:tcW w:w="1770" w:type="dxa"/>
            <w:tcBorders>
              <w:left w:val="single" w:sz="6" w:space="0" w:color="auto"/>
              <w:bottom w:val="single" w:sz="6" w:space="0" w:color="auto"/>
              <w:right w:val="single" w:sz="12" w:space="0" w:color="auto"/>
            </w:tcBorders>
            <w:vAlign w:val="center"/>
          </w:tcPr>
          <w:p w14:paraId="78C2DC22" w14:textId="24191E77" w:rsidR="00E37093" w:rsidRPr="00FB78F2" w:rsidRDefault="00E37093" w:rsidP="00FB78F2">
            <w:pPr>
              <w:pStyle w:val="TableParagraph"/>
              <w:spacing w:line="276" w:lineRule="auto"/>
              <w:ind w:right="69"/>
              <w:jc w:val="center"/>
              <w:rPr>
                <w:sz w:val="18"/>
                <w:szCs w:val="18"/>
              </w:rPr>
            </w:pPr>
          </w:p>
        </w:tc>
      </w:tr>
      <w:tr w:rsidR="00E37093" w:rsidRPr="00FB78F2" w14:paraId="2761CBD9" w14:textId="77777777" w:rsidTr="009D571D">
        <w:trPr>
          <w:trHeight w:val="950"/>
        </w:trPr>
        <w:tc>
          <w:tcPr>
            <w:tcW w:w="2006" w:type="dxa"/>
            <w:tcBorders>
              <w:top w:val="single" w:sz="6" w:space="0" w:color="auto"/>
              <w:left w:val="single" w:sz="12" w:space="0" w:color="auto"/>
              <w:bottom w:val="single" w:sz="12" w:space="0" w:color="auto"/>
              <w:right w:val="single" w:sz="6" w:space="0" w:color="auto"/>
            </w:tcBorders>
            <w:shd w:val="clear" w:color="auto" w:fill="0089CC"/>
            <w:vAlign w:val="center"/>
          </w:tcPr>
          <w:p w14:paraId="373E2ACB" w14:textId="33596D07" w:rsidR="00E37093" w:rsidRPr="00FB78F2" w:rsidRDefault="00E37093" w:rsidP="00FB78F2">
            <w:pPr>
              <w:pStyle w:val="TableParagraph"/>
              <w:spacing w:line="276" w:lineRule="auto"/>
              <w:ind w:left="73" w:right="51"/>
              <w:jc w:val="center"/>
              <w:rPr>
                <w:color w:val="FFFFFF"/>
                <w:sz w:val="18"/>
                <w:szCs w:val="18"/>
              </w:rPr>
            </w:pPr>
            <w:r w:rsidRPr="00FB78F2">
              <w:rPr>
                <w:color w:val="FFFFFF"/>
                <w:sz w:val="18"/>
                <w:szCs w:val="18"/>
              </w:rPr>
              <w:t>4</w:t>
            </w:r>
          </w:p>
        </w:tc>
        <w:tc>
          <w:tcPr>
            <w:tcW w:w="2314" w:type="dxa"/>
            <w:tcBorders>
              <w:top w:val="single" w:sz="6" w:space="0" w:color="auto"/>
              <w:left w:val="single" w:sz="6" w:space="0" w:color="auto"/>
              <w:bottom w:val="single" w:sz="12" w:space="0" w:color="auto"/>
              <w:right w:val="single" w:sz="6" w:space="0" w:color="auto"/>
            </w:tcBorders>
            <w:vAlign w:val="center"/>
          </w:tcPr>
          <w:p w14:paraId="7F6C085C" w14:textId="269BD084" w:rsidR="00E37093" w:rsidRPr="00FB78F2" w:rsidRDefault="00E37093" w:rsidP="00FB78F2">
            <w:pPr>
              <w:pStyle w:val="TableParagraph"/>
              <w:spacing w:line="276" w:lineRule="auto"/>
              <w:jc w:val="center"/>
              <w:rPr>
                <w:sz w:val="18"/>
                <w:szCs w:val="18"/>
              </w:rPr>
            </w:pPr>
            <w:r w:rsidRPr="00FB78F2">
              <w:rPr>
                <w:sz w:val="18"/>
                <w:szCs w:val="18"/>
              </w:rPr>
              <w:t>n-Hexane</w:t>
            </w:r>
          </w:p>
        </w:tc>
        <w:tc>
          <w:tcPr>
            <w:tcW w:w="1609" w:type="dxa"/>
            <w:tcBorders>
              <w:top w:val="single" w:sz="6" w:space="0" w:color="auto"/>
              <w:left w:val="single" w:sz="6" w:space="0" w:color="auto"/>
              <w:bottom w:val="single" w:sz="12" w:space="0" w:color="auto"/>
              <w:right w:val="single" w:sz="6" w:space="0" w:color="auto"/>
            </w:tcBorders>
            <w:vAlign w:val="center"/>
          </w:tcPr>
          <w:p w14:paraId="35056690" w14:textId="74C369F5" w:rsidR="00E37093" w:rsidRPr="00FB78F2" w:rsidRDefault="00E37093" w:rsidP="00FB78F2">
            <w:pPr>
              <w:pStyle w:val="TableParagraph"/>
              <w:spacing w:line="276" w:lineRule="auto"/>
              <w:ind w:left="95" w:right="76"/>
              <w:jc w:val="center"/>
              <w:rPr>
                <w:sz w:val="18"/>
                <w:szCs w:val="18"/>
              </w:rPr>
            </w:pPr>
            <w:r w:rsidRPr="00FB78F2">
              <w:rPr>
                <w:sz w:val="18"/>
                <w:szCs w:val="18"/>
              </w:rPr>
              <w:t>0.8</w:t>
            </w:r>
          </w:p>
        </w:tc>
        <w:tc>
          <w:tcPr>
            <w:tcW w:w="1631" w:type="dxa"/>
            <w:vMerge/>
            <w:tcBorders>
              <w:top w:val="single" w:sz="6" w:space="0" w:color="auto"/>
              <w:left w:val="single" w:sz="6" w:space="0" w:color="auto"/>
              <w:bottom w:val="single" w:sz="12" w:space="0" w:color="auto"/>
              <w:right w:val="single" w:sz="6" w:space="0" w:color="auto"/>
            </w:tcBorders>
            <w:vAlign w:val="center"/>
          </w:tcPr>
          <w:p w14:paraId="498DC030" w14:textId="38F210C1" w:rsidR="00E37093" w:rsidRPr="00FB78F2" w:rsidRDefault="00E37093" w:rsidP="00FB78F2">
            <w:pPr>
              <w:pStyle w:val="TableParagraph"/>
              <w:spacing w:line="276" w:lineRule="auto"/>
              <w:jc w:val="center"/>
              <w:rPr>
                <w:sz w:val="18"/>
                <w:szCs w:val="18"/>
              </w:rPr>
            </w:pPr>
          </w:p>
        </w:tc>
        <w:tc>
          <w:tcPr>
            <w:tcW w:w="1889" w:type="dxa"/>
            <w:tcBorders>
              <w:top w:val="single" w:sz="6" w:space="0" w:color="auto"/>
              <w:left w:val="single" w:sz="6" w:space="0" w:color="auto"/>
              <w:bottom w:val="single" w:sz="12" w:space="0" w:color="auto"/>
              <w:right w:val="single" w:sz="6" w:space="0" w:color="auto"/>
            </w:tcBorders>
            <w:vAlign w:val="center"/>
          </w:tcPr>
          <w:p w14:paraId="0FA61025" w14:textId="264A403F" w:rsidR="00E37093" w:rsidRPr="00FB78F2" w:rsidRDefault="00E37093" w:rsidP="00FB78F2">
            <w:pPr>
              <w:pStyle w:val="TableParagraph"/>
              <w:spacing w:line="276" w:lineRule="auto"/>
              <w:ind w:left="91" w:right="69"/>
              <w:jc w:val="center"/>
              <w:rPr>
                <w:sz w:val="18"/>
                <w:szCs w:val="18"/>
              </w:rPr>
            </w:pPr>
            <w:r w:rsidRPr="00FB78F2">
              <w:rPr>
                <w:sz w:val="18"/>
                <w:szCs w:val="18"/>
              </w:rPr>
              <w:t>4.0</w:t>
            </w:r>
          </w:p>
        </w:tc>
        <w:tc>
          <w:tcPr>
            <w:tcW w:w="1770" w:type="dxa"/>
            <w:tcBorders>
              <w:top w:val="single" w:sz="6" w:space="0" w:color="auto"/>
              <w:left w:val="single" w:sz="6" w:space="0" w:color="auto"/>
              <w:bottom w:val="single" w:sz="12" w:space="0" w:color="auto"/>
              <w:right w:val="single" w:sz="12" w:space="0" w:color="auto"/>
            </w:tcBorders>
            <w:vAlign w:val="center"/>
          </w:tcPr>
          <w:p w14:paraId="7914A097" w14:textId="7D4390DB" w:rsidR="00E37093" w:rsidRPr="00FB78F2" w:rsidRDefault="00E37093" w:rsidP="00FB78F2">
            <w:pPr>
              <w:pStyle w:val="TableParagraph"/>
              <w:spacing w:line="276" w:lineRule="auto"/>
              <w:ind w:left="91" w:right="69"/>
              <w:jc w:val="center"/>
              <w:rPr>
                <w:sz w:val="18"/>
                <w:szCs w:val="18"/>
              </w:rPr>
            </w:pPr>
          </w:p>
        </w:tc>
      </w:tr>
    </w:tbl>
    <w:p w14:paraId="529016EA" w14:textId="77777777" w:rsidR="00145E7B" w:rsidRPr="00FB78F2" w:rsidRDefault="00145E7B">
      <w:pPr>
        <w:pStyle w:val="BodyText"/>
        <w:spacing w:before="1"/>
        <w:rPr>
          <w:b/>
          <w:sz w:val="18"/>
          <w:szCs w:val="18"/>
        </w:rPr>
      </w:pPr>
    </w:p>
    <w:p w14:paraId="2C74BF01" w14:textId="7ADD8E26" w:rsidR="005B0BD6" w:rsidRPr="00FB78F2" w:rsidRDefault="00EB4584">
      <w:pPr>
        <w:pStyle w:val="BodyText"/>
        <w:ind w:left="110"/>
        <w:rPr>
          <w:sz w:val="18"/>
          <w:szCs w:val="18"/>
        </w:rPr>
      </w:pPr>
      <w:r w:rsidRPr="00FB78F2">
        <w:rPr>
          <w:sz w:val="18"/>
          <w:szCs w:val="18"/>
        </w:rPr>
        <w:t>Note:</w:t>
      </w:r>
      <w:r w:rsidR="00493341" w:rsidRPr="00FB78F2">
        <w:rPr>
          <w:sz w:val="18"/>
          <w:szCs w:val="18"/>
        </w:rPr>
        <w:t xml:space="preserve"> Detection Limit for the method is 0.5 mg/inch2.</w:t>
      </w:r>
    </w:p>
    <w:p w14:paraId="35D8DCB2" w14:textId="5B975EB8" w:rsidR="00145E7B" w:rsidRPr="00FB78F2" w:rsidRDefault="00145E7B">
      <w:pPr>
        <w:pStyle w:val="BodyText"/>
        <w:ind w:left="110"/>
        <w:rPr>
          <w:sz w:val="18"/>
          <w:szCs w:val="18"/>
        </w:rPr>
      </w:pPr>
    </w:p>
    <w:p w14:paraId="5919B2AD" w14:textId="49E87E06" w:rsidR="00145E7B" w:rsidRPr="00FB78F2" w:rsidRDefault="00145E7B">
      <w:pPr>
        <w:pStyle w:val="BodyText"/>
        <w:ind w:left="110"/>
        <w:rPr>
          <w:sz w:val="18"/>
          <w:szCs w:val="18"/>
        </w:rPr>
      </w:pPr>
    </w:p>
    <w:p w14:paraId="77378A96" w14:textId="28CC979A" w:rsidR="00145E7B" w:rsidRPr="00FB78F2" w:rsidRDefault="00145E7B">
      <w:pPr>
        <w:pStyle w:val="BodyText"/>
        <w:ind w:left="110"/>
        <w:rPr>
          <w:sz w:val="18"/>
          <w:szCs w:val="18"/>
        </w:rPr>
      </w:pPr>
    </w:p>
    <w:p w14:paraId="4BE0B334" w14:textId="0647BDF1" w:rsidR="00145E7B" w:rsidRPr="00FB78F2" w:rsidRDefault="00145E7B">
      <w:pPr>
        <w:pStyle w:val="BodyText"/>
        <w:ind w:left="110"/>
        <w:rPr>
          <w:sz w:val="18"/>
          <w:szCs w:val="18"/>
        </w:rPr>
      </w:pPr>
    </w:p>
    <w:p w14:paraId="094E772F" w14:textId="77777777" w:rsidR="00145E7B" w:rsidRPr="00FB78F2" w:rsidRDefault="00145E7B">
      <w:pPr>
        <w:pStyle w:val="BodyText"/>
        <w:ind w:left="110"/>
        <w:rPr>
          <w:sz w:val="18"/>
          <w:szCs w:val="18"/>
        </w:rPr>
      </w:pPr>
    </w:p>
    <w:p w14:paraId="15D04D8D" w14:textId="77777777" w:rsidR="005B0BD6" w:rsidRPr="00FB78F2" w:rsidRDefault="005B0BD6">
      <w:pPr>
        <w:pStyle w:val="BodyText"/>
        <w:rPr>
          <w:sz w:val="18"/>
          <w:szCs w:val="18"/>
        </w:rPr>
      </w:pPr>
    </w:p>
    <w:p w14:paraId="733BD8EF" w14:textId="2EA238F1" w:rsidR="005B0BD6" w:rsidRPr="00FB78F2" w:rsidRDefault="00EB4584">
      <w:pPr>
        <w:pStyle w:val="BodyText"/>
        <w:spacing w:before="5"/>
        <w:rPr>
          <w:sz w:val="18"/>
          <w:szCs w:val="18"/>
        </w:rPr>
      </w:pPr>
      <w:r w:rsidRPr="00EB4584">
        <w:rPr>
          <w:noProof/>
          <w:sz w:val="18"/>
          <w:szCs w:val="18"/>
        </w:rPr>
        <mc:AlternateContent>
          <mc:Choice Requires="wps">
            <w:drawing>
              <wp:anchor distT="45720" distB="45720" distL="114300" distR="114300" simplePos="0" relativeHeight="251659264" behindDoc="0" locked="0" layoutInCell="1" allowOverlap="1" wp14:anchorId="206F516A" wp14:editId="4D32049E">
                <wp:simplePos x="0" y="0"/>
                <wp:positionH relativeFrom="margin">
                  <wp:align>left</wp:align>
                </wp:positionH>
                <wp:positionV relativeFrom="paragraph">
                  <wp:posOffset>1724025</wp:posOffset>
                </wp:positionV>
                <wp:extent cx="7181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404620"/>
                        </a:xfrm>
                        <a:prstGeom prst="rect">
                          <a:avLst/>
                        </a:prstGeom>
                        <a:solidFill>
                          <a:srgbClr val="FFFFFF"/>
                        </a:solidFill>
                        <a:ln w="9525">
                          <a:noFill/>
                          <a:miter lim="800000"/>
                          <a:headEnd/>
                          <a:tailEnd/>
                        </a:ln>
                      </wps:spPr>
                      <wps:txbx>
                        <w:txbxContent>
                          <w:p w14:paraId="41C07956" w14:textId="77777777" w:rsidR="00EB4584" w:rsidRPr="00614E56" w:rsidRDefault="00EB4584"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782CA128" w14:textId="5CE7C013" w:rsidR="00EB4584" w:rsidRDefault="00EB45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6F516A" id="_x0000_t202" coordsize="21600,21600" o:spt="202" path="m,l,21600r21600,l21600,xe">
                <v:stroke joinstyle="miter"/>
                <v:path gradientshapeok="t" o:connecttype="rect"/>
              </v:shapetype>
              <v:shape id="Text Box 2" o:spid="_x0000_s1026" type="#_x0000_t202" style="position:absolute;margin-left:0;margin-top:135.75pt;width:56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CNIAIAAB4EAAAOAAAAZHJzL2Uyb0RvYy54bWysU9tuGyEQfa/Uf0C813uRHTsrr6PUqatK&#10;aVop6QewLOtFBYYC9m769R1Yx7HSt6o8IGCGw5kzh/XNqBU5CuclmJoWs5wSYTi00uxr+uNp92FF&#10;iQ/MtEyBETV9Fp7ebN6/Ww+2EiX0oFrhCIIYXw22pn0Itsoyz3uhmZ+BFQaDHTjNAm7dPmsdGxBd&#10;q6zM86tsANdaB1x4j6d3U5BuEn7XCR6+dZ0XgaiaIreQZpfmJs7ZZs2qvWO2l/xEg/0DC82kwUfP&#10;UHcsMHJw8i8oLbkDD12YcdAZdJ3kItWA1RT5m2oee2ZFqgXF8fYsk/9/sPzh+N0R2da0LJaUGKax&#10;SU9iDOQjjKSM+gzWV5j2aDExjHiMfU61ensP/KcnBrY9M3tx6xwMvWAt8ivizezi6oTjI0gzfIUW&#10;n2GHAAlo7JyO4qEcBNGxT8/n3kQqHA+XxapYLTDEMVbM8/lVmbqXserlunU+fBagSVzU1GHzEzw7&#10;3vsQ6bDqJSW+5kHJdieVShu3b7bKkSNDo+zSSBW8SVOGDDW9XpSLhGwg3k8e0jKgkZXUNV3lcUzW&#10;inJ8Mm1KCUyqaY1MlDnpEyWZxAljM2JiFK2B9hmVcjAZFj8YLnpwvykZ0Kw19b8OzAlK1BeDal8X&#10;83l0d9rMF0uUhrjLSHMZYYYjVE0DJdNyG9KPSDrYW+zKTia9XpmcuKIJk4ynDxNdfrlPWa/fevMH&#10;AAD//wMAUEsDBBQABgAIAAAAIQBDSU0g3gAAAAkBAAAPAAAAZHJzL2Rvd25yZXYueG1sTI/BTsMw&#10;EETvSPyDtUjcqJNAKYQ4VUXFhQNSCxIc3XgTR9hry3bT8Pe4JzjOzmrmTbOerWEThjg6ElAuCmBI&#10;nVMjDQI+3l9uHoDFJElJ4wgF/GCEdXt50chauRPtcNqngeUQirUUoFPyNeex02hlXDiPlL3eBStT&#10;lmHgKshTDreGV0Vxz60cKTdo6fFZY/e9P1oBn1aPahvevnplpu1rv1n6OXghrq/mzROwhHP6e4Yz&#10;fkaHNjMd3JFUZEZAHpIEVKtyCexsl7dlPh0E3D1WK+Btw/8vaH8BAAD//wMAUEsBAi0AFAAGAAgA&#10;AAAhALaDOJL+AAAA4QEAABMAAAAAAAAAAAAAAAAAAAAAAFtDb250ZW50X1R5cGVzXS54bWxQSwEC&#10;LQAUAAYACAAAACEAOP0h/9YAAACUAQAACwAAAAAAAAAAAAAAAAAvAQAAX3JlbHMvLnJlbHNQSwEC&#10;LQAUAAYACAAAACEAIQUwjSACAAAeBAAADgAAAAAAAAAAAAAAAAAuAgAAZHJzL2Uyb0RvYy54bWxQ&#10;SwECLQAUAAYACAAAACEAQ0lNIN4AAAAJAQAADwAAAAAAAAAAAAAAAAB6BAAAZHJzL2Rvd25yZXYu&#10;eG1sUEsFBgAAAAAEAAQA8wAAAIUFAAAAAA==&#10;" stroked="f">
                <v:textbox style="mso-fit-shape-to-text:t">
                  <w:txbxContent>
                    <w:p w14:paraId="41C07956" w14:textId="77777777" w:rsidR="00EB4584" w:rsidRPr="00614E56" w:rsidRDefault="00EB4584"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782CA128" w14:textId="5CE7C013" w:rsidR="00EB4584" w:rsidRDefault="00EB4584"/>
                  </w:txbxContent>
                </v:textbox>
                <w10:wrap type="square" anchorx="margin"/>
              </v:shape>
            </w:pict>
          </mc:Fallback>
        </mc:AlternateContent>
      </w:r>
    </w:p>
    <w:sectPr w:rsidR="005B0BD6" w:rsidRPr="00FB78F2">
      <w:footerReference w:type="default" r:id="rId7"/>
      <w:pgSz w:w="12240" w:h="15840"/>
      <w:pgMar w:top="380" w:right="0" w:bottom="1060" w:left="34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91A72" w14:textId="77777777" w:rsidR="005F3849" w:rsidRDefault="005F3849">
      <w:r>
        <w:separator/>
      </w:r>
    </w:p>
  </w:endnote>
  <w:endnote w:type="continuationSeparator" w:id="0">
    <w:p w14:paraId="6D5A6170" w14:textId="77777777" w:rsidR="005F3849" w:rsidRDefault="005F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96559" w14:textId="74E006C5" w:rsidR="005B0BD6" w:rsidRDefault="0078415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E521F07" wp14:editId="3EAFAF2C">
              <wp:simplePos x="0" y="0"/>
              <wp:positionH relativeFrom="page">
                <wp:posOffset>349250</wp:posOffset>
              </wp:positionH>
              <wp:positionV relativeFrom="page">
                <wp:posOffset>9370695</wp:posOffset>
              </wp:positionV>
              <wp:extent cx="6209030" cy="3822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56551" w14:textId="481614B9" w:rsidR="005B0BD6" w:rsidRDefault="005B0BD6" w:rsidP="00EB4584">
                          <w:pPr>
                            <w:pStyle w:val="BodyText"/>
                            <w:spacing w:before="12" w:line="254"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21F07" id="_x0000_t202" coordsize="21600,21600" o:spt="202" path="m,l,21600r21600,l21600,xe">
              <v:stroke joinstyle="miter"/>
              <v:path gradientshapeok="t" o:connecttype="rect"/>
            </v:shapetype>
            <v:shape id="Text Box 1" o:spid="_x0000_s1027"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5wEAALYDAAAOAAAAZHJzL2Uyb0RvYy54bWysU8Fu1DAQvSPxD5bvbLKpVEq02aq0KkIq&#10;UKnlA7yOnVjEHjP2brJ8PWNnsxS4IS7WZGb8/N6byeZ6sgM7KAwGXMPXq5Iz5SS0xnUN//p8/+aK&#10;sxCFa8UATjX8qAK/3r5+tRl9rSroYWgVMgJxoR59w/sYfV0UQfbKirACrxwVNaAVkT6xK1oUI6Hb&#10;oajK8rIYAVuPIFUIlL2bi3yb8bVWMn7ROqjIhoYTt5hPzOcuncV2I+oOhe+NPNEQ/8DCCuPo0TPU&#10;nYiC7dH8BWWNRAig40qCLUBrI1XWQGrW5R9qnnrhVdZC5gR/tin8P1j5+fCIzLQNrzhzwtKIntUU&#10;2XuY2Dq5M/pQU9OTp7Y4UZqmnJUG/wDyW2AObnvhOnWDCGOvREvs8s3ixdUZJySQ3fgJWnpG7CNk&#10;oEmjTdaRGYzQaUrH82QSFUnJy6p8V15QSVLt4qqq3ubRFaJebnsM8YMCy1LQcKTJZ3RxeAiRdFDr&#10;0pIec3BvhiFPf3C/JagxZTL7RHimHqfddHJjB+2RdCDMy0TLT0EP+IOzkRap4eH7XqDibPjoyIu0&#10;dUuAS7BbAuEkXW145GwOb+O8nXuPpusJeXbbwQ35pU2WkoydWZx40nJkhadFTtv38jt3/frdtj8B&#10;AAD//wMAUEsDBBQABgAIAAAAIQDyjlgM4gAAAA0BAAAPAAAAZHJzL2Rvd25yZXYueG1sTI/BTsMw&#10;EETvSPyDtUjcqE2LWxriVBWCExIiDQeOTuwmVuN1iN02/D3bE9x2d0azb/LN5Ht2smN0ARXczwQw&#10;i00wDlsFn9Xr3SOwmDQa3Qe0Cn5shE1xfZXrzIQzlva0Sy2jEIyZVtClNGScx6azXsdZGCyStg+j&#10;14nWseVm1GcK9z2fC7HkXjukD50e7HNnm8Pu6BVsv7B8cd/v9Ue5L11VrQW+LQ9K3d5M2ydgyU7p&#10;zwwXfEKHgpjqcEQTWa9ASqqS6P6wkitgF4dYzKlNTZNcyDXwIuf/WxS/AAAA//8DAFBLAQItABQA&#10;BgAIAAAAIQC2gziS/gAAAOEBAAATAAAAAAAAAAAAAAAAAAAAAABbQ29udGVudF9UeXBlc10ueG1s&#10;UEsBAi0AFAAGAAgAAAAhADj9If/WAAAAlAEAAAsAAAAAAAAAAAAAAAAALwEAAF9yZWxzLy5yZWxz&#10;UEsBAi0AFAAGAAgAAAAhAAr+3b/nAQAAtgMAAA4AAAAAAAAAAAAAAAAALgIAAGRycy9lMm9Eb2Mu&#10;eG1sUEsBAi0AFAAGAAgAAAAhAPKOWAziAAAADQEAAA8AAAAAAAAAAAAAAAAAQQQAAGRycy9kb3du&#10;cmV2LnhtbFBLBQYAAAAABAAEAPMAAABQBQAAAAA=&#10;" filled="f" stroked="f">
              <v:textbox inset="0,0,0,0">
                <w:txbxContent>
                  <w:p w14:paraId="35256551" w14:textId="481614B9" w:rsidR="005B0BD6" w:rsidRDefault="005B0BD6" w:rsidP="00EB4584">
                    <w:pPr>
                      <w:pStyle w:val="BodyText"/>
                      <w:spacing w:before="12" w:line="254"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CF7B7" w14:textId="77777777" w:rsidR="005F3849" w:rsidRDefault="005F3849">
      <w:r>
        <w:separator/>
      </w:r>
    </w:p>
  </w:footnote>
  <w:footnote w:type="continuationSeparator" w:id="0">
    <w:p w14:paraId="1FD00BC6" w14:textId="77777777" w:rsidR="005F3849" w:rsidRDefault="005F3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D6"/>
    <w:rsid w:val="00145E7B"/>
    <w:rsid w:val="00330C31"/>
    <w:rsid w:val="00493341"/>
    <w:rsid w:val="005B0BD6"/>
    <w:rsid w:val="005E4F4D"/>
    <w:rsid w:val="005F3849"/>
    <w:rsid w:val="00784159"/>
    <w:rsid w:val="00861553"/>
    <w:rsid w:val="008F3372"/>
    <w:rsid w:val="00992C02"/>
    <w:rsid w:val="009D571D"/>
    <w:rsid w:val="00C20A80"/>
    <w:rsid w:val="00C82F93"/>
    <w:rsid w:val="00E37093"/>
    <w:rsid w:val="00EB4584"/>
    <w:rsid w:val="00FB7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CBE07"/>
  <w15:docId w15:val="{314642C2-680B-4411-B9E6-73A099D4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FB78F2"/>
    <w:rPr>
      <w:rFonts w:ascii="Arial" w:eastAsia="Arial" w:hAnsi="Arial" w:cs="Arial"/>
    </w:rPr>
  </w:style>
  <w:style w:type="paragraph" w:styleId="Header">
    <w:name w:val="header"/>
    <w:basedOn w:val="Normal"/>
    <w:link w:val="HeaderChar"/>
    <w:uiPriority w:val="99"/>
    <w:unhideWhenUsed/>
    <w:rsid w:val="00EB4584"/>
    <w:pPr>
      <w:tabs>
        <w:tab w:val="center" w:pos="4513"/>
        <w:tab w:val="right" w:pos="9026"/>
      </w:tabs>
    </w:pPr>
  </w:style>
  <w:style w:type="character" w:customStyle="1" w:styleId="HeaderChar">
    <w:name w:val="Header Char"/>
    <w:basedOn w:val="DefaultParagraphFont"/>
    <w:link w:val="Header"/>
    <w:uiPriority w:val="99"/>
    <w:rsid w:val="00EB4584"/>
    <w:rPr>
      <w:rFonts w:ascii="Arial" w:eastAsia="Arial" w:hAnsi="Arial" w:cs="Arial"/>
    </w:rPr>
  </w:style>
  <w:style w:type="paragraph" w:styleId="Footer">
    <w:name w:val="footer"/>
    <w:basedOn w:val="Normal"/>
    <w:link w:val="FooterChar"/>
    <w:uiPriority w:val="99"/>
    <w:unhideWhenUsed/>
    <w:rsid w:val="00EB4584"/>
    <w:pPr>
      <w:tabs>
        <w:tab w:val="center" w:pos="4513"/>
        <w:tab w:val="right" w:pos="9026"/>
      </w:tabs>
    </w:pPr>
  </w:style>
  <w:style w:type="character" w:customStyle="1" w:styleId="FooterChar">
    <w:name w:val="Footer Char"/>
    <w:basedOn w:val="DefaultParagraphFont"/>
    <w:link w:val="Footer"/>
    <w:uiPriority w:val="99"/>
    <w:rsid w:val="00EB458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Evans</dc:creator>
  <cp:lastModifiedBy>Craig Edwards</cp:lastModifiedBy>
  <cp:revision>2</cp:revision>
  <cp:lastPrinted>2020-02-07T11:39:00Z</cp:lastPrinted>
  <dcterms:created xsi:type="dcterms:W3CDTF">2020-04-08T09:57:00Z</dcterms:created>
  <dcterms:modified xsi:type="dcterms:W3CDTF">2020-04-08T09:57:00Z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LastSaved">
    <vt:filetime>2020-02-05T00:00:00Z</vt:filetime>
  </property>
</Properties>
</file>